
<file path=[Content_Types].xml><?xml version="1.0" encoding="utf-8"?>
<Types xmlns="http://schemas.openxmlformats.org/package/2006/content-types">
  <Default Extension="gif" ContentType="image/gif"/>
  <Default Extension="jpe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00"/>
        <w:gridCol w:w="340"/>
        <w:gridCol w:w="60"/>
        <w:gridCol w:w="20"/>
        <w:gridCol w:w="20"/>
        <w:gridCol w:w="40"/>
        <w:gridCol w:w="60"/>
        <w:gridCol w:w="480"/>
        <w:gridCol w:w="420"/>
        <w:gridCol w:w="20"/>
        <w:gridCol w:w="1080"/>
        <w:gridCol w:w="140"/>
        <w:gridCol w:w="60"/>
        <w:gridCol w:w="20"/>
        <w:gridCol w:w="840"/>
        <w:gridCol w:w="1000"/>
        <w:gridCol w:w="160"/>
        <w:gridCol w:w="80"/>
        <w:gridCol w:w="80"/>
        <w:gridCol w:w="160"/>
        <w:gridCol w:w="180"/>
        <w:gridCol w:w="320"/>
        <w:gridCol w:w="2640"/>
        <w:gridCol w:w="880"/>
        <w:gridCol w:w="1300"/>
        <w:gridCol w:w="40"/>
        <w:gridCol w:w="80"/>
        <w:gridCol w:w="100"/>
        <w:gridCol w:w="80"/>
        <w:gridCol w:w="400"/>
        <w:gridCol w:w="400"/>
      </w:tblGrid>
      <w:tr>
        <w:trPr>
          <w:trHeight w:hRule="exact" w:val="1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gridSpan w:val="21"/>
            <w:tcMar>
              <w:top w:w="0" w:type="dxa"/>
              <w:left w:w="0" w:type="dxa"/>
              <w:bottom w:w="0" w:type="dxa"/>
              <w:right w:w="0" w:type="dxa"/>
            </w:tcMar>
          </w:tcPr>
          <w:p>
            <w:pPr>
              <w:ind/>
            </w:pPr>
            <w:r>
              <w:rPr>
                <w:rFonts w:ascii="Verdana" w:hAnsi="Verdana" w:eastAsia="Verdana" w:cs="Verdana"/>
                <w:sz w:val="36.0"/>
              </w:rPr>
              <w:t xml:space="preserve">MUSTAFA KAYHAN BAHALI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21"/>
            <w:tcMar>
              <w:top w:w="0" w:type="dxa"/>
              <w:left w:w="0" w:type="dxa"/>
              <w:bottom w:w="0" w:type="dxa"/>
              <w:right w:w="0" w:type="dxa"/>
            </w:tcMar>
          </w:tcPr>
          <w:p>
            <w:pPr>
              <w:ind/>
            </w:pPr>
            <w:r>
              <w:rPr>
                <w:rFonts w:ascii="Verdana" w:hAnsi="Verdana" w:eastAsia="Verdana" w:cs="Verdana"/>
                <w:sz w:val="28.0"/>
              </w:rPr>
              <w:t xml:space="preserve">DOÇENT</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b w:val="true"/>
              </w:rPr>
              <w:t xml:space="preserve">E-Posta Adresi</w:t>
            </w:r>
          </w:p>
        </w:tc>
        <w:tc>
          <w:tcPr>
            <w:gridSpan w:val="2"/>
            <w:tcMar>
              <w:top w:w="0" w:type="dxa"/>
              <w:left w:w="0" w:type="dxa"/>
              <w:bottom w:w="0" w:type="dxa"/>
              <w:right w:w="0" w:type="dxa"/>
            </w:tcMar>
          </w:tcPr>
          <w:p>
            <w:pPr>
              <w:ind/>
            </w:pPr>
            <w:r>
              <w:rPr>
       </w:rPr>
              <w:t xml:space="preserve">:</w:t>
            </w:r>
          </w:p>
        </w:tc>
        <w:tc>
          <w:tcPr>
            <w:gridSpan w:val="9"/>
            <w:tcMar>
              <w:top w:w="0" w:type="dxa"/>
              <w:left w:w="0" w:type="dxa"/>
              <w:bottom w:w="0" w:type="dxa"/>
              <w:right w:w="0" w:type="dxa"/>
            </w:tcMar>
          </w:tcPr>
          <w:p>
            <w:pPr>
              <w:ind/>
            </w:pPr>
            <w:r>
              <w:rPr>
                <w:rFonts w:ascii="Verdana" w:hAnsi="Verdana" w:eastAsia="Verdana" w:cs="Verdana"/>
              </w:rPr>
              <w:t xml:space="preserve">mkbahali@gelisim.edu.tr</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b w:val="true"/>
              </w:rPr>
              <w:t xml:space="preserve">Telefon (İş)</w:t>
            </w:r>
          </w:p>
        </w:tc>
        <w:tc>
          <w:tcPr>
            <w:gridSpan w:val="2"/>
            <w:tcMar>
              <w:top w:w="0" w:type="dxa"/>
              <w:left w:w="0" w:type="dxa"/>
              <w:bottom w:w="0" w:type="dxa"/>
              <w:right w:w="0" w:type="dxa"/>
            </w:tcMar>
          </w:tcPr>
          <w:p>
            <w:pPr>
              <w:ind/>
            </w:pPr>
            <w:r>
              <w:rPr>
       </w:rPr>
              <w:t xml:space="preserve">:</w:t>
            </w:r>
          </w:p>
        </w:tc>
        <w:tc>
          <w:tcPr>
            <w:gridSpan w:val="9"/>
            <w:tcMar>
              <w:top w:w="0" w:type="dxa"/>
              <w:left w:w="0" w:type="dxa"/>
              <w:bottom w:w="0" w:type="dxa"/>
              <w:right w:w="0" w:type="dxa"/>
            </w:tcMar>
          </w:tcPr>
          <w:p>
            <w:pPr>
              <w:ind/>
            </w:pPr>
            <w:r>
              <w:rPr>
                <w:rFonts w:ascii="Verdana" w:hAnsi="Verdana" w:eastAsia="Verdana" w:cs="Verdana"/>
              </w:rPr>
              <w:t xml:space="preserve">-</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b w:val="true"/>
              </w:rPr>
              <w:t xml:space="preserve">Telefon (Cep)</w:t>
            </w:r>
          </w:p>
        </w:tc>
        <w:tc>
          <w:tcPr>
            <w:gridSpan w:val="2"/>
            <w:tcMar>
              <w:top w:w="0" w:type="dxa"/>
              <w:left w:w="0" w:type="dxa"/>
              <w:bottom w:w="0" w:type="dxa"/>
              <w:right w:w="0" w:type="dxa"/>
            </w:tcMar>
          </w:tcPr>
          <w:p>
            <w:pPr>
              <w:ind/>
            </w:pPr>
            <w:r>
              <w:rPr>
       </w:rPr>
              <w:t xml:space="preserve">:</w:t>
            </w:r>
          </w:p>
        </w:tc>
        <w:tc>
          <w:tcPr>
            <w:gridSpan w:val="9"/>
            <w:tcMar>
              <w:top w:w="0" w:type="dxa"/>
              <w:left w:w="0" w:type="dxa"/>
              <w:bottom w:w="0" w:type="dxa"/>
              <w:right w:w="0" w:type="dxa"/>
            </w:tcMar>
          </w:tcPr>
          <w:p>
            <w:pPr>
              <w:ind/>
            </w:pPr>
            <w:r>
              <w:rPr>
                <w:rFonts w:ascii="Verdana" w:hAnsi="Verdana" w:eastAsia="Verdana" w:cs="Verdana"/>
              </w:rPr>
              <w:t xml:space="preserve">5324024061</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b w:val="true"/>
              </w:rPr>
              <w:t xml:space="preserve">Faks</w:t>
            </w:r>
          </w:p>
        </w:tc>
        <w:tc>
          <w:tcPr>
            <w:gridSpan w:val="2"/>
            <w:tcMar>
              <w:top w:w="0" w:type="dxa"/>
              <w:left w:w="0" w:type="dxa"/>
              <w:bottom w:w="0" w:type="dxa"/>
              <w:right w:w="0" w:type="dxa"/>
            </w:tcMar>
          </w:tcPr>
          <w:p>
            <w:pPr>
              <w:ind/>
            </w:pPr>
            <w:r>
              <w:rPr>
       </w:rPr>
              <w:t xml:space="preserve">:</w:t>
            </w:r>
          </w:p>
        </w:tc>
        <w:tc>
          <w:tcPr>
            <w:gridSpan w:val="9"/>
            <w:tcMar>
              <w:top w:w="0" w:type="dxa"/>
              <w:left w:w="0" w:type="dxa"/>
              <w:bottom w:w="0" w:type="dxa"/>
              <w:right w:w="0" w:type="dxa"/>
            </w:tcMar>
          </w:tcPr>
          <w:p>
            <w:pPr>
              <w:ind/>
            </w:pPr>
            <w:r>
              <w:rPr>
                <w:rFonts w:ascii="Verdana" w:hAnsi="Verdana" w:eastAsia="Verdana" w:cs="Verdana"/>
              </w:rPr>
              <w:t xml:space="preserve"> </w:t>
            </w: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b w:val="true"/>
              </w:rPr>
              <w:t xml:space="preserve">Adres</w:t>
            </w:r>
          </w:p>
        </w:tc>
        <w:tc>
          <w:tcPr>
            <w:gridSpan w:val="2"/>
            <w:tcMar>
              <w:top w:w="0" w:type="dxa"/>
              <w:left w:w="0" w:type="dxa"/>
              <w:bottom w:w="0" w:type="dxa"/>
              <w:right w:w="0" w:type="dxa"/>
            </w:tcMar>
          </w:tcPr>
          <w:p>
            <w:pPr>
              <w:ind/>
            </w:pPr>
            <w:r>
              <w:rPr>
       </w:rPr>
              <w:t xml:space="preserve">:</w:t>
            </w:r>
          </w:p>
        </w:tc>
        <w:tc>
          <w:tcPr>
            <w:gridSpan w:val="9"/>
            <w:vMerge w:val="restart"/>
            <w:tcMar>
              <w:top w:w="0" w:type="dxa"/>
              <w:left w:w="0" w:type="dxa"/>
              <w:bottom w:w="0" w:type="dxa"/>
              <w:right w:w="0" w:type="dxa"/>
            </w:tcMar>
          </w:tcPr>
          <w:p>
            <w:pPr>
              <w:ind/>
            </w:pPr>
            <w:r>
              <w:rPr>
                <w:rFonts w:ascii="Verdana" w:hAnsi="Verdana" w:eastAsia="Verdana" w:cs="Verdana"/>
                <w:sz w:val="18.0"/>
              </w:rPr>
              <w:t xml:space="preserve">MALTEPE MH. MEVLEVİHANE YOLU SK. NO:2 BEYAZ REZİDANS 2 C/BLOK KAT:7 DAİRE NO: 26. ZEYTİNBURNU/İSTANBUL</w:t>
            </w: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9"/>
            <w:vMerge w:val="continue"/>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9"/>
            <w:tcMar>
              <w:top w:w="0" w:type="dxa"/>
              <w:left w:w="0" w:type="dxa"/>
              <w:bottom w:w="0" w:type="dxa"/>
              <w:right w:w="0" w:type="dxa"/>
            </w:tcMar>
          </w:tcPr>
          <w:p>
            <w:pPr>
              <w:ind/>
            </w:pPr>
            <w:r>
              <w:rPr>
                <w:rFonts w:ascii="Verdana" w:hAnsi="Verdana" w:eastAsia="Verdana" w:cs="Verdana"/>
                <w:color w:val="666666"/>
                <w:sz w:val="24.0"/>
                <w:b w:val="true"/>
              </w:rPr>
              <w:t xml:space="preserve">Öğrenim Bilgisi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bottom"/>
          </w:tcPr>
          <w:p>
            <w:pPr>
              <w:ind/>
              <w:jc w:val="center"/>
            </w:pPr>
            <w:r>
              <w:rPr>
                <w:rFonts w:ascii="Verdana" w:hAnsi="Verdana" w:eastAsia="Verdana" w:cs="Verdana"/>
                <w:sz w:val="18.0"/>
              </w:rPr>
              <w:t xml:space="preserve">Tıpta Uzmanlık</w:t>
            </w:r>
          </w:p>
        </w:tc>
        <w:tc>
          <w:tcPr>
     </w:tcPr>
          <w:p>
            <w:pPr>
              <w:pStyle w:val="EMPTY_CELL_STYLE"/>
            </w:pPr>
          </w:p>
        </w:tc>
        <w:tc>
          <w:tcPr>
            <w:gridSpan w:val="11"/>
            <w:tcMar>
              <w:top w:w="0" w:type="dxa"/>
              <w:left w:w="0" w:type="dxa"/>
              <w:bottom w:w="0" w:type="dxa"/>
              <w:right w:w="0" w:type="dxa"/>
            </w:tcMar>
            <w:vAlign w:val="bottom"/>
          </w:tcPr>
          <w:p>
            <w:pPr>
              <w:ind/>
            </w:pPr>
            <w:r>
              <w:rPr>
                <w:rFonts w:ascii="Verdana" w:hAnsi="Verdana" w:eastAsia="Verdana" w:cs="Verdana"/>
              </w:rPr>
              <w:t xml:space="preserve">ÇUKUROVA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bottom"/>
          </w:tcPr>
          <w:p>
            <w:pPr>
              <w:pStyle w:val="EMPTY_CELL_STYLE"/>
            </w:pPr>
          </w:p>
        </w:tc>
        <w:tc>
          <w:tcPr>
     </w:tcPr>
          <w:p>
            <w:pPr>
              <w:pStyle w:val="EMPTY_CELL_STYLE"/>
            </w:pPr>
          </w:p>
        </w:tc>
        <w:tc>
          <w:tcPr>
            <w:gridSpan w:val="11"/>
            <w:vMerge w:val="restart"/>
            <w:tcMar>
              <w:top w:w="0" w:type="dxa"/>
              <w:left w:w="0" w:type="dxa"/>
              <w:bottom w:w="0" w:type="dxa"/>
              <w:right w:w="0" w:type="dxa"/>
            </w:tcMar>
            <w:vAlign w:val="top"/>
          </w:tcPr>
          <w:p>
            <w:pPr>
              <w:ind/>
            </w:pPr>
            <w:r>
              <w:rPr>
                <w:rFonts w:ascii="Verdana" w:hAnsi="Verdana" w:eastAsia="Verdana" w:cs="Verdana"/>
                <w:sz w:val="16.0"/>
              </w:rPr>
              <w:t xml:space="preserve">TIP FAKÜLTESİ/DAHİLİ TIP BİLİMLERİ BÖLÜMÜ/ÇOCUK VE ERGEN RUH SAĞLIĞI VE HASTALIKLARI ANABİLİM DALI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jc w:val="center"/>
            </w:pPr>
            <w:r>
              <w:rPr>
                <w:rFonts w:ascii="Verdana" w:hAnsi="Verdana" w:eastAsia="Verdana" w:cs="Verdana"/>
                <w:sz w:val="16.0"/>
              </w:rPr>
              <w:t xml:space="preserve">2003</w:t>
            </w:r>
          </w:p>
        </w:tc>
        <w:tc>
          <w:tcPr>
     </w:tcPr>
          <w:p>
            <w:pPr>
              <w:pStyle w:val="EMPTY_CELL_STYLE"/>
            </w:pPr>
          </w:p>
        </w:tc>
        <w:tc>
          <w:tcPr>
            <w:gridSpan w:val="11"/>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tcPr>
          <w:p>
            <w:pPr>
              <w:ind/>
              <w:jc w:val="center"/>
            </w:pPr>
            <w:r>
              <w:rPr>
                <w:rFonts w:ascii="Verdana" w:hAnsi="Verdana" w:eastAsia="Verdana" w:cs="Verdana"/>
                <w:sz w:val="16.0"/>
              </w:rPr>
              <w:t xml:space="preserve">Kasım/2008</w:t>
            </w:r>
          </w:p>
        </w:tc>
        <w:tc>
          <w:tcPr>
     </w:tcPr>
          <w:p>
            <w:pPr>
              <w:pStyle w:val="EMPTY_CELL_STYLE"/>
            </w:pPr>
          </w:p>
        </w:tc>
        <w:tc>
          <w:tcPr>
            <w:gridSpan w:val="11"/>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tcPr>
          <w:p>
            <w:pPr>
              <w:pStyle w:val="EMPTY_CELL_STYLE"/>
            </w:pPr>
          </w:p>
        </w:tc>
        <w:tc>
          <w:tcPr>
     </w:tcPr>
          <w:p>
            <w:pPr>
              <w:pStyle w:val="EMPTY_CELL_STYLE"/>
            </w:pPr>
          </w:p>
        </w:tc>
        <w:tc>
          <w:tcPr>
            <w:gridSpan w:val="11"/>
            <w:vMerge w:val="restart"/>
            <w:tcMar>
              <w:top w:w="0" w:type="dxa"/>
              <w:left w:w="0" w:type="dxa"/>
              <w:bottom w:w="0" w:type="dxa"/>
              <w:right w:w="0" w:type="dxa"/>
            </w:tcMar>
          </w:tcPr>
          <w:p>
            <w:pPr>
              <w:ind/>
            </w:pPr>
            <w:r>
              <w:rPr>
                <w:rFonts w:ascii="Verdana" w:hAnsi="Verdana" w:eastAsia="Verdana" w:cs="Verdana"/>
                <w:sz w:val="16.0"/>
              </w:rPr>
              <w:t xml:space="preserve">Tez adı: Okul reddi olan çocuk ve ergenlerin ailesel özellikleri  (2008) Tez Danışmanı:(AYŞEGÜL TAHİROĞLU)</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bottom"/>
          </w:tcPr>
          <w:p>
            <w:pPr>
              <w:ind/>
              <w:jc w:val="center"/>
            </w:pPr>
            <w:r>
              <w:rPr>
                <w:rFonts w:ascii="Verdana" w:hAnsi="Verdana" w:eastAsia="Verdana" w:cs="Verdana"/>
                <w:sz w:val="18.0"/>
              </w:rPr>
              <w:t xml:space="preserve">Lisans</w:t>
            </w:r>
          </w:p>
        </w:tc>
        <w:tc>
          <w:tcPr>
     </w:tcPr>
          <w:p>
            <w:pPr>
              <w:pStyle w:val="EMPTY_CELL_STYLE"/>
            </w:pPr>
          </w:p>
        </w:tc>
        <w:tc>
          <w:tcPr>
            <w:gridSpan w:val="11"/>
            <w:tcMar>
              <w:top w:w="0" w:type="dxa"/>
              <w:left w:w="0" w:type="dxa"/>
              <w:bottom w:w="0" w:type="dxa"/>
              <w:right w:w="0" w:type="dxa"/>
            </w:tcMar>
            <w:vAlign w:val="bottom"/>
          </w:tcPr>
          <w:p>
            <w:pPr>
              <w:ind/>
            </w:pPr>
            <w:r>
              <w:rPr>
                <w:rFonts w:ascii="Verdana" w:hAnsi="Verdana" w:eastAsia="Verdana" w:cs="Verdana"/>
              </w:rPr>
              <w:t xml:space="preserve">ÇUKUROVA ÜNİVERSİTESİ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bottom"/>
          </w:tcPr>
          <w:p>
            <w:pPr>
              <w:pStyle w:val="EMPTY_CELL_STYLE"/>
            </w:pPr>
          </w:p>
        </w:tc>
        <w:tc>
          <w:tcPr>
     </w:tcPr>
          <w:p>
            <w:pPr>
              <w:pStyle w:val="EMPTY_CELL_STYLE"/>
            </w:pPr>
          </w:p>
        </w:tc>
        <w:tc>
          <w:tcPr>
            <w:gridSpan w:val="11"/>
            <w:vMerge w:val="restart"/>
            <w:tcMar>
              <w:top w:w="0" w:type="dxa"/>
              <w:left w:w="0" w:type="dxa"/>
              <w:bottom w:w="0" w:type="dxa"/>
              <w:right w:w="0" w:type="dxa"/>
            </w:tcMar>
            <w:vAlign w:val="top"/>
          </w:tcPr>
          <w:p>
            <w:pPr>
              <w:ind/>
            </w:pPr>
            <w:r>
              <w:rPr>
                <w:rFonts w:ascii="Verdana" w:hAnsi="Verdana" w:eastAsia="Verdana" w:cs="Verdana"/>
                <w:sz w:val="16.0"/>
              </w:rPr>
              <w:t xml:space="preserve">TIP FAKÜLTESİ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jc w:val="center"/>
            </w:pPr>
            <w:r>
              <w:rPr>
                <w:rFonts w:ascii="Verdana" w:hAnsi="Verdana" w:eastAsia="Verdana" w:cs="Verdana"/>
                <w:sz w:val="16.0"/>
              </w:rPr>
              <w:t xml:space="preserve">1997</w:t>
            </w:r>
          </w:p>
        </w:tc>
        <w:tc>
          <w:tcPr>
     </w:tcPr>
          <w:p>
            <w:pPr>
              <w:pStyle w:val="EMPTY_CELL_STYLE"/>
            </w:pPr>
          </w:p>
        </w:tc>
        <w:tc>
          <w:tcPr>
            <w:gridSpan w:val="11"/>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tcPr>
          <w:p>
            <w:pPr>
              <w:ind/>
              <w:jc w:val="center"/>
            </w:pPr>
            <w:r>
              <w:rPr>
                <w:rFonts w:ascii="Verdana" w:hAnsi="Verdana" w:eastAsia="Verdana" w:cs="Verdana"/>
                <w:sz w:val="16.0"/>
              </w:rPr>
              <w:t xml:space="preserve">2003</w:t>
            </w:r>
          </w:p>
        </w:tc>
        <w:tc>
          <w:tcPr>
     </w:tcPr>
          <w:p>
            <w:pPr>
              <w:pStyle w:val="EMPTY_CELL_STYLE"/>
            </w:pPr>
          </w:p>
        </w:tc>
        <w:tc>
          <w:tcPr>
            <w:gridSpan w:val="11"/>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gridSpan w:val="12"/>
            <w:tcMar>
              <w:top w:w="0" w:type="dxa"/>
              <w:left w:w="0" w:type="dxa"/>
              <w:bottom w:w="0" w:type="dxa"/>
              <w:right w:w="0" w:type="dxa"/>
            </w:tcMar>
          </w:tcPr>
          <w:p>
            <w:pPr>
              <w:ind/>
            </w:pPr>
            <w:r>
              <w:rPr>
                <w:rFonts w:ascii="Verdana" w:hAnsi="Verdana" w:eastAsia="Verdana" w:cs="Verdana"/>
                <w:color w:val="666666"/>
                <w:sz w:val="24.0"/>
                <w:b w:val="true"/>
              </w:rPr>
              <w:t xml:space="preserve">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vAlign w:val="bottom"/>
          </w:tcPr>
          <w:p>
            <w:pPr>
              <w:ind/>
              <w:jc w:val="center"/>
            </w:pPr>
            <w:r>
              <w:rPr>
                <w:rFonts w:ascii="Verdana" w:hAnsi="Verdana" w:eastAsia="Verdana" w:cs="Verdana"/>
                <w:sz w:val="16.0"/>
              </w:rPr>
              <w:t xml:space="preserve">DOÇENT</w:t>
            </w:r>
          </w:p>
        </w:tc>
        <w:tc>
          <w:tcPr>
            <w:gridSpan w:val="13"/>
            <w:vMerge w:val="restart"/>
            <w:tcMar>
              <w:top w:w="0" w:type="dxa"/>
              <w:left w:w="0" w:type="dxa"/>
              <w:bottom w:w="0" w:type="dxa"/>
              <w:right w:w="0" w:type="dxa"/>
            </w:tcMar>
            <w:vAlign w:val="center"/>
          </w:tcPr>
          <w:p>
            <w:pPr>
              <w:ind/>
            </w:pPr>
            <w:r>
              <w:rPr>
                <w:rFonts w:ascii="Verdana" w:hAnsi="Verdana" w:eastAsia="Verdana" w:cs="Verdana"/>
                <w:sz w:val="18.0"/>
              </w:rPr>
              <w:t xml:space="preserve">İSTANBUL GELİŞİM ÜNİVERSİTESİ/İKTİSADİ, İDARİ VE SOSYAL BİLİMLER FAKÜLTESİ/PSİKOLOJİ BÖLÜMÜ)</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jc w:val="center"/>
            </w:pPr>
            <w:r>
              <w:rPr>
                <w:rFonts w:ascii="Verdana" w:hAnsi="Verdana" w:eastAsia="Verdana" w:cs="Verdana"/>
                <w:sz w:val="16.0"/>
              </w:rPr>
              <w:t xml:space="preserve">2018 </w:t>
            </w: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gridSpan w:val="22"/>
            <w:shd w:val="clear" w:color="auto" w:fill="CCCCCC"/>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vAlign w:val="bottom"/>
          </w:tcPr>
          <w:p>
            <w:pPr>
              <w:ind/>
              <w:jc w:val="center"/>
            </w:pPr>
            <w:r>
              <w:rPr>
                <w:rFonts w:ascii="Verdana" w:hAnsi="Verdana" w:eastAsia="Verdana" w:cs="Verdana"/>
                <w:sz w:val="16.0"/>
              </w:rPr>
              <w:t xml:space="preserve">DOÇENT</w:t>
            </w:r>
          </w:p>
        </w:tc>
        <w:tc>
          <w:tcPr>
            <w:gridSpan w:val="13"/>
            <w:vMerge w:val="restart"/>
            <w:tcMar>
              <w:top w:w="0" w:type="dxa"/>
              <w:left w:w="0" w:type="dxa"/>
              <w:bottom w:w="0" w:type="dxa"/>
              <w:right w:w="0" w:type="dxa"/>
            </w:tcMar>
            <w:vAlign w:val="center"/>
          </w:tcPr>
          <w:p>
            <w:pPr>
              <w:ind/>
            </w:pPr>
            <w:r>
              <w:rPr>
                <w:rFonts w:ascii="Verdana" w:hAnsi="Verdana" w:eastAsia="Verdana" w:cs="Verdana"/>
                <w:sz w:val="18.0"/>
              </w:rPr>
              <w:t xml:space="preserve">DİĞER(KURUMLAR,HASTANELER VB.)/HASTANELER/İSTANBUL BAKIRKÖY PROF.DR.MAZHAR OSMAN RUH SAĞLIĞI VE SİNİR HASTALIKLARI EĞİTİM VE ARAŞ. HASTANESİ)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9"/>
            <w:tcMar>
              <w:top w:w="0" w:type="dxa"/>
              <w:left w:w="0" w:type="dxa"/>
              <w:bottom w:w="0" w:type="dxa"/>
              <w:right w:w="0" w:type="dxa"/>
            </w:tcMar>
          </w:tcPr>
          <w:p>
            <w:pPr>
              <w:ind/>
              <w:jc w:val="center"/>
            </w:pPr>
            <w:r>
              <w:rPr>
                <w:rFonts w:ascii="Verdana" w:hAnsi="Verdana" w:eastAsia="Verdana" w:cs="Verdana"/>
                <w:sz w:val="16.0"/>
              </w:rPr>
              <w:t xml:space="preserve">2010-2018</w:t>
            </w: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4"/>
            <w:tcMar>
              <w:top w:w="0" w:type="dxa"/>
              <w:left w:w="0" w:type="dxa"/>
              <w:bottom w:w="0" w:type="dxa"/>
              <w:right w:w="0" w:type="dxa"/>
            </w:tcMar>
          </w:tcPr>
          <w:p>
            <w:pPr>
              <w:ind/>
            </w:pPr>
            <w:r>
              <w:rPr>
                <w:rFonts w:ascii="Verdana" w:hAnsi="Verdana" w:eastAsia="Verdana" w:cs="Verdana"/>
                <w:color w:val="666666"/>
                <w:sz w:val="24.0"/>
                <w:b w:val="true"/>
              </w:rPr>
              <w:t xml:space="preserve">Yönetilen Tezler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tcMar>
              <w:top w:w="0" w:type="dxa"/>
              <w:left w:w="0" w:type="dxa"/>
              <w:bottom w:w="0" w:type="dxa"/>
              <w:right w:w="0" w:type="dxa"/>
            </w:tcMar>
          </w:tcPr>
          <w:p>
            <w:pPr>
              <w:ind/>
            </w:pPr>
            <w:r>
              <w:rPr>
                <w:rFonts w:ascii="Verdana" w:hAnsi="Verdana" w:eastAsia="Verdana" w:cs="Verdana"/>
                <w:color w:val="666666"/>
                <w:b w:val="true"/>
              </w:rPr>
              <w:t xml:space="preserve">Tıpta Uzmanlık</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sz w:val="18.0"/>
              </w:rPr>
              <w:t xml:space="preserve">2017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99999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Verdana" w:hAnsi="Verdana" w:eastAsia="Verdana" w:cs="Verdana"/>
                <w:sz w:val="18.0"/>
              </w:rPr>
              <w:t xml:space="preserve">1. </w:t>
            </w:r>
          </w:p>
        </w:tc>
        <w:tc>
          <w:tcPr>
            <w:gridSpan w:val="19"/>
            <w:vMerge w:val="restart"/>
            <w:tcMar>
              <w:top w:w="0" w:type="dxa"/>
              <w:left w:w="0" w:type="dxa"/>
              <w:bottom w:w="0" w:type="dxa"/>
              <w:right w:w="0" w:type="dxa"/>
            </w:tcMar>
            <w:vAlign w:val="center"/>
          </w:tcPr>
          <w:p>
            <w:pPr>
              <w:ind/>
              <w:jc w:val="both"/>
            </w:pPr>
            <w:r>
              <w:rPr>
                <w:rFonts w:ascii="Verdana" w:hAnsi="Verdana" w:eastAsia="Verdana" w:cs="Verdana"/>
                <w:sz w:val="18.0"/>
              </w:rPr>
              <w:t xml:space="preserve">TÜRK TUĞBA, (2017). Dikkat eksikliği hiperaktivite bozukluğu olan çocuk ve ergenlerde alt üriner sistem belirtilerinin değerlendirilmesi, Sağlık Bilimleri Üniversitesi-&gt;İstanbul Bakırköy Prof. Dr. Mazhar Osman Ruh Sağlığı ve Sinir Has. Eğt. ve Arş. Hastanesi-&gt;Çocuk ve Ergen Psikiyatrisi Anabilim Dalı</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3"/>
            <w:tcMar>
              <w:top w:w="0" w:type="dxa"/>
              <w:left w:w="0" w:type="dxa"/>
              <w:bottom w:w="0" w:type="dxa"/>
              <w:right w:w="0" w:type="dxa"/>
            </w:tcMar>
          </w:tcPr>
          <w:p>
            <w:pPr>
              <w:ind/>
            </w:pPr>
            <w:r>
              <w:rPr>
                <w:rFonts w:ascii="Verdana" w:hAnsi="Verdana" w:eastAsia="Verdana" w:cs="Verdana"/>
                <w:color w:val="666666"/>
                <w:sz w:val="24.0"/>
                <w:b w:val="true"/>
              </w:rPr>
              <w:t xml:space="preserve">Projelerde Yaptığı Görevler: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vMerge w:val="restart"/>
            <w:tcMar>
              <w:top w:w="0" w:type="dxa"/>
              <w:left w:w="0" w:type="dxa"/>
              <w:bottom w:w="0" w:type="dxa"/>
              <w:right w:w="0" w:type="dxa"/>
            </w:tcMar>
            <w:vAlign w:val="center"/>
          </w:tcPr>
          <w:p>
            <w:pPr>
              <w:ind/>
              <w:jc w:val="both"/>
            </w:pPr>
            <w:r>
              <w:rPr>
                <w:rFonts w:ascii="Verdana" w:hAnsi="Verdana" w:eastAsia="Verdana" w:cs="Verdana"/>
                <w:sz w:val="18.0"/>
              </w:rPr>
              <w:t xml:space="preserve">Türkiye nin Erken Çocukluk Dönemi  1 3 Yaş  Ruh Sağlığı Profilinin Belirlenmesi, TÜBİTAK PROJESİ, Araştırmacı, 2008-2010 (ULUSAL) </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center"/>
            </w:pPr>
            <w:r>
              <w:rPr>
                <w:rFonts w:ascii="Verdana" w:hAnsi="Verdana" w:eastAsia="Verdana" w:cs="Verdana"/>
                <w:sz w:val="18.0"/>
              </w:rPr>
              <w:t xml:space="preserve">1.</w:t>
            </w:r>
          </w:p>
        </w:tc>
        <w:tc>
          <w:tcPr>
            <w:gridSpan w:val="18"/>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tcPr>
          <w:p>
            <w:pPr>
              <w:ind/>
            </w:pPr>
            <w:r>
              <w:rPr>
                <w:rFonts w:ascii="Verdana" w:hAnsi="Verdana" w:eastAsia="Verdana" w:cs="Verdana"/>
                <w:color w:val="666666"/>
                <w:sz w:val="24.0"/>
                <w:b w:val="true"/>
              </w:rPr>
              <w:t xml:space="preserve">Bilimsel Kuruluşlara Üyelikler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center"/>
            </w:pPr>
            <w:r>
              <w:rPr>
                <w:rFonts w:ascii="Verdana" w:hAnsi="Verdana" w:eastAsia="Verdana" w:cs="Verdana"/>
                <w:sz w:val="18.0"/>
              </w:rPr>
              <w:t xml:space="preserve">1. </w:t>
            </w:r>
          </w:p>
        </w:tc>
        <w:tc>
          <w:tcPr>
            <w:gridSpan w:val="17"/>
            <w:tcMar>
              <w:top w:w="0" w:type="dxa"/>
              <w:left w:w="0" w:type="dxa"/>
              <w:bottom w:w="0" w:type="dxa"/>
              <w:right w:w="0" w:type="dxa"/>
            </w:tcMar>
            <w:vAlign w:val="center"/>
          </w:tcPr>
          <w:p>
            <w:pPr>
              <w:ind/>
            </w:pPr>
            <w:r>
              <w:rPr>
                <w:rFonts w:ascii="Verdana" w:hAnsi="Verdana" w:eastAsia="Verdana" w:cs="Verdana"/>
                <w:sz w:val="18.0"/>
              </w:rPr>
              <w:t xml:space="preserve">Türkiye Bebek Ruh Sağlığı Komisyonu, Üye  , 2008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center"/>
            </w:pPr>
            <w:r>
              <w:rPr>
                <w:rFonts w:ascii="Verdana" w:hAnsi="Verdana" w:eastAsia="Verdana" w:cs="Verdana"/>
                <w:sz w:val="18.0"/>
              </w:rPr>
              <w:t xml:space="preserve">2. </w:t>
            </w:r>
          </w:p>
        </w:tc>
        <w:tc>
          <w:tcPr>
            <w:gridSpan w:val="17"/>
            <w:tcMar>
              <w:top w:w="0" w:type="dxa"/>
              <w:left w:w="0" w:type="dxa"/>
              <w:bottom w:w="0" w:type="dxa"/>
              <w:right w:w="0" w:type="dxa"/>
            </w:tcMar>
            <w:vAlign w:val="center"/>
          </w:tcPr>
          <w:p>
            <w:pPr>
              <w:ind/>
            </w:pPr>
            <w:r>
              <w:rPr>
                <w:rFonts w:ascii="Verdana" w:hAnsi="Verdana" w:eastAsia="Verdana" w:cs="Verdana"/>
                <w:sz w:val="18.0"/>
              </w:rPr>
              <w:t xml:space="preserve">Türkiye Çocuk ve Genç Psikiyatrisi Derneği, Üye  , 2005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right"/>
            </w:pPr>
            <w:r>
              <w:rPr>
       </w:rPr>
              <w:t xml:space="preserve">1</w:t>
            </w:r>
          </w:p>
        </w:tc>
        <w:tc>
          <w:tcPr>
     </w:tcPr>
          <w:p>
            <w:pPr>
              <w:pStyle w:val="EMPTY_CELL_STYLE"/>
            </w:pPr>
          </w:p>
        </w:tc>
      </w:tr>
    </w:tbl>
    <w:tbl>
      <w:tblPr>
        <w:tblLayout w:type="fixed"/>
      </w:tblPr>
      <w:tblGrid>
        <w:gridCol w:w="400"/>
        <w:gridCol w:w="400"/>
        <w:gridCol w:w="280"/>
        <w:gridCol w:w="140"/>
        <w:gridCol w:w="300"/>
        <w:gridCol w:w="320"/>
        <w:gridCol w:w="480"/>
        <w:gridCol w:w="480"/>
        <w:gridCol w:w="2000"/>
        <w:gridCol w:w="240"/>
        <w:gridCol w:w="140"/>
        <w:gridCol w:w="2940"/>
        <w:gridCol w:w="840"/>
        <w:gridCol w:w="480"/>
        <w:gridCol w:w="60"/>
        <w:gridCol w:w="1220"/>
        <w:gridCol w:w="100"/>
        <w:gridCol w:w="20"/>
        <w:gridCol w:w="26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center"/>
            </w:pPr>
            <w:r>
              <w:rPr>
                <w:rFonts w:ascii="Verdana" w:hAnsi="Verdana" w:eastAsia="Verdana" w:cs="Verdana"/>
                <w:sz w:val="18.0"/>
              </w:rPr>
              <w:t xml:space="preserve">3. </w:t>
            </w:r>
          </w:p>
        </w:tc>
        <w:tc>
          <w:tcPr>
            <w:gridSpan w:val="12"/>
            <w:tcMar>
              <w:top w:w="0" w:type="dxa"/>
              <w:left w:w="0" w:type="dxa"/>
              <w:bottom w:w="0" w:type="dxa"/>
              <w:right w:w="0" w:type="dxa"/>
            </w:tcMar>
            <w:vAlign w:val="center"/>
          </w:tcPr>
          <w:p>
            <w:pPr>
              <w:ind/>
            </w:pPr>
            <w:r>
              <w:rPr>
                <w:rFonts w:ascii="Verdana" w:hAnsi="Verdana" w:eastAsia="Verdana" w:cs="Verdana"/>
                <w:sz w:val="18.0"/>
              </w:rPr>
              <w:t xml:space="preserve">Türk Psikiyatri Derneği, Üye  , 2005</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color w:val="666666"/>
                <w:sz w:val="22.0"/>
                <w:b w:val="true"/>
              </w:rPr>
              <w:t xml:space="preserve">Ödüller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4"/>
            <w:tcMar>
              <w:top w:w="0" w:type="dxa"/>
              <w:left w:w="0" w:type="dxa"/>
              <w:bottom w:w="0" w:type="dxa"/>
              <w:right w:w="0" w:type="dxa"/>
            </w:tcMar>
          </w:tcPr>
          <w:p>
            <w:pPr>
              <w:ind/>
              <w:jc w:val="center"/>
            </w:pPr>
            <w:r>
              <w:rPr>
                <w:rFonts w:ascii="Verdana" w:hAnsi="Verdana" w:eastAsia="Verdana" w:cs="Verdana"/>
                <w:sz w:val="18.0"/>
              </w:rPr>
              <w:t xml:space="preserve">1.</w:t>
            </w:r>
          </w:p>
        </w:tc>
        <w:tc>
          <w:tcPr>
            <w:gridSpan w:val="11"/>
            <w:vMerge w:val="restart"/>
            <w:tcMar>
              <w:top w:w="0" w:type="dxa"/>
              <w:left w:w="0" w:type="dxa"/>
              <w:bottom w:w="0" w:type="dxa"/>
              <w:right w:w="0" w:type="dxa"/>
            </w:tcMar>
          </w:tcPr>
          <w:p>
            <w:pPr>
              <w:ind/>
              <w:jc w:val="both"/>
            </w:pPr>
            <w:r>
              <w:rPr>
                <w:rFonts w:ascii="Verdana" w:hAnsi="Verdana" w:eastAsia="Verdana" w:cs="Verdana"/>
                <w:sz w:val="18.0"/>
              </w:rPr>
              <w:t xml:space="preserve">21. Ulusal Çocuk ve Ergen Ruh Sağlığı ve Hastalıkları Kongresi, Ord. Prof. Dr. Fahrettin Kerim Gökay Poster İkincilik Ödülü, Türkiye Çocuk ve Genç Psikiyatrisi Derneği, 2011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4"/>
            <w:tcMar>
              <w:top w:w="0" w:type="dxa"/>
              <w:left w:w="0" w:type="dxa"/>
              <w:bottom w:w="0" w:type="dxa"/>
              <w:right w:w="0" w:type="dxa"/>
            </w:tcMar>
          </w:tcPr>
          <w:p>
            <w:pPr>
              <w:ind/>
              <w:jc w:val="center"/>
            </w:pPr>
            <w:r>
              <w:rPr>
                <w:rFonts w:ascii="Verdana" w:hAnsi="Verdana" w:eastAsia="Verdana" w:cs="Verdana"/>
                <w:sz w:val="18.0"/>
              </w:rPr>
              <w:t xml:space="preserve">2.</w:t>
            </w:r>
          </w:p>
        </w:tc>
        <w:tc>
          <w:tcPr>
            <w:gridSpan w:val="11"/>
            <w:vMerge w:val="restart"/>
            <w:tcMar>
              <w:top w:w="0" w:type="dxa"/>
              <w:left w:w="0" w:type="dxa"/>
              <w:bottom w:w="0" w:type="dxa"/>
              <w:right w:w="0" w:type="dxa"/>
            </w:tcMar>
          </w:tcPr>
          <w:p>
            <w:pPr>
              <w:ind/>
              <w:jc w:val="both"/>
            </w:pPr>
            <w:r>
              <w:rPr>
                <w:rFonts w:ascii="Verdana" w:hAnsi="Verdana" w:eastAsia="Verdana" w:cs="Verdana"/>
                <w:sz w:val="18.0"/>
              </w:rPr>
              <w:t xml:space="preserve">19. Ulusal Çocuk ve Ergen Psikiyatrisi Ulusal Kongresi, Ord. Prof. Dr. Fahrettin Kerim Gökay Poster Birincilik Ödülü, Türkiye Çocuk ve Genç Psikiyatrisi Derneği, 2009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1"/>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color w:val="666666"/>
                <w:sz w:val="24.0"/>
                <w:b w:val="true"/>
              </w:rPr>
              <w:t xml:space="preserve">Dersler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bottom"/>
          </w:tcPr>
          <w:p>
            <w:pPr>
              <w:ind/>
              <w:jc w:val="center"/>
            </w:pPr>
            <w:r>
              <w:rPr>
                <w:rFonts w:ascii="Verdana" w:hAnsi="Verdana" w:eastAsia="Verdana" w:cs="Verdana"/>
                <w:sz w:val="18.0"/>
              </w:rPr>
              <w:t xml:space="preserve">Öğrenim Dili</w:t>
            </w:r>
          </w:p>
        </w:tc>
        <w:tc>
          <w:tcPr>
            <w:gridSpan w:val="2"/>
            <w:tcMar>
              <w:top w:w="0" w:type="dxa"/>
              <w:left w:w="0" w:type="dxa"/>
              <w:bottom w:w="0" w:type="dxa"/>
              <w:right w:w="0" w:type="dxa"/>
            </w:tcMar>
            <w:vAlign w:val="bottom"/>
          </w:tcPr>
          <w:p>
            <w:pPr>
              <w:ind/>
              <w:jc w:val="center"/>
            </w:pPr>
            <w:r>
              <w:rPr>
                <w:rFonts w:ascii="Verdana" w:hAnsi="Verdana" w:eastAsia="Verdana" w:cs="Verdana"/>
                <w:sz w:val="18.0"/>
              </w:rPr>
              <w:t xml:space="preserve">Ders Saati</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b w:val="true"/>
              </w:rPr>
              <w:t xml:space="preserve">2017-2018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b w:val="true"/>
              </w:rPr>
              <w:t xml:space="preserve">Lisans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rPr>
              <w:t xml:space="preserve">TRAVMA VE KRİZ PSİKOLOJİSİ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tcPr>
          <w:p>
            <w:pPr>
              <w:ind/>
            </w:pPr>
            <w:r>
              <w:rPr>
                <w:rFonts w:ascii="Verdana" w:hAnsi="Verdana" w:eastAsia="Verdana" w:cs="Verdana"/>
              </w:rPr>
              <w:t xml:space="preserve">SOSYAL PSİKOLOJİ</w:t>
            </w:r>
          </w:p>
        </w:tc>
        <w:tc>
          <w:tcPr>
            <w:gridSpan w:val="2"/>
            <w:tcMar>
              <w:top w:w="0" w:type="dxa"/>
              <w:left w:w="0" w:type="dxa"/>
              <w:bottom w:w="0" w:type="dxa"/>
              <w:right w:w="0" w:type="dxa"/>
            </w:tcMar>
          </w:tcPr>
          <w:p>
            <w:pPr>
              <w:ind/>
              <w:jc w:val="center"/>
            </w:pPr>
            <w:r>
              <w:rPr>
       </w:rPr>
              <w:t xml:space="preserve">Türkçe</w:t>
            </w:r>
          </w:p>
        </w:tc>
        <w:tc>
          <w:tcPr>
            <w:gridSpan w:val="2"/>
            <w:tcMar>
              <w:top w:w="0" w:type="dxa"/>
              <w:left w:w="0" w:type="dxa"/>
              <w:bottom w:w="0" w:type="dxa"/>
              <w:right w:w="0" w:type="dxa"/>
            </w:tcMar>
          </w:tcPr>
          <w:p>
            <w:pPr>
              <w:ind/>
              <w:jc w:val="center"/>
            </w:pPr>
            <w:r>
              <w:rPr>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tcPr>
          <w:p>
            <w:pPr>
              <w:ind/>
            </w:pPr>
            <w:r>
              <w:rPr>
                <w:rFonts w:ascii="Verdana" w:hAnsi="Verdana" w:eastAsia="Verdana" w:cs="Verdana"/>
                <w:b w:val="true"/>
              </w:rPr>
              <w:t xml:space="preserve">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4.0"/>
                <w:b w:val="true"/>
              </w:rPr>
              <w:t xml:space="preserve">Eserler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16"/>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Gunes Hatice,Tanidir Canan,Adaletli Hilal,Kilicoglu Ali Guven,Caner Mutlu,BAHALI MUSTAFA KAYHAN,Topal Melike,Bolat Nurullah,Uneri Ozden Sukran (2018).  Oppositional defiant disorder/conduct disorder co-occurrence increases the risk of Internet addiction in adolescents with attention-deficit hyperactivity disorder.  Journal of Behavioral Addictions, 7(2), 284-291., Doi: 10.1556/2006.7.2018.46 (Yayın No: 4397144)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4"/>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Uzuner Selcuk,Sahin Sezgin,Durcan Gizem,Adrovic Amra,Barut Kenan,Kilicoglu Ali Guven,Bilgic Ayhan,BAHALI MUSTAFA KAYHAN,Kasapcopur Ozgur (2017).  The impact of peer victimization and psychological symptoms on quality of life in children and adolescents with systemic lupus erythematosus.  Clinical Rheumatology, 36(6), 1297-1304., Doi: 10.1007/s10067-017-3650-5 (Yayın No: 4397111)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4"/>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Kilicoglu Ali Guven,BAHALI MUSTAFA KAYHAN,Bilgic Ayhan,Mutlu Caner,Yalçın Özhan,Pehlivan Gulseren,Sever Lale (2016).  Impact of end-stage renal disease on psychological status and quality of life.  Pediatrics International, 58(12), 1316-1321., Doi: 10.1111/ped.13026 (Yayın No: 4397082)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4"/>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Yalcin Ozhan,Kaymak Gizem,Erdogan Ayten,Tanidir Canan,Karacetin Gul,Kilicoglu Ali Guven,Mutlu Caner,Adaletli Hilal,Gunes Hatice,BAHALI MUSTAFA KAYHAN,Ayik Basak,Uneri Ozden Sukran (2016).  A Retrospective Investigation of Clozapine Treatment in Autistic and Nonautistic Children and Adolescents in an Inpatient Clinic in Turkey.  Journal of Child and Adolescent Psychopharmacology, 26(9), 815-821., Doi: 10.1089/cap.2015.0020 (Yayın No: 4397072)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4"/>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GEDİK AHMET HAKAN,Cakir Erkan,Torun Emel,Dogan Demir Aysegul,Kucukkoc Mehmet,Erenberk Ufuk,Uzuner Selcuk,Nursoy Mustafa,Ozkaya Emin,Aksoy Fadlullah,Selim Gokce,BAHALI MUSTAFA KAYHAN (2015).  Evaluation of 563 children with chronic cough accompanied by a new clinical algorithm.  Italian Journal of Pediatrics, 41(1), Doi: 10.1186/s13052-015-0180-0 (Yayın No: 1608006)</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4"/>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Mutlu Caner,Kılıçoğlu Ali Güven,Güneş Hatice,Adaletli Hilal,Metin Handan,BAHALI MUSTAFA KAYHAN,İpek Hamiyet,Üneri Özden Şükran (2015).  Characteristics of Pediatric Psychiatric Emergency Population in a Mental Health Hospital.  Eurasian Journal of Emergency Medicine, 14(3), 123-130., Doi: 10.5152/eajem.2015.71354 (Yayın No: 1608422)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4"/>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Mutlu Caner,BAHALI MUSTAFA KAYHAN,Gunes Hatice,Adaletli Hilal (2015).  Increase in Menstrual Cycle Length Induced by Extended Release Methylphenidate in an Adolescent with Attention Deficit Hyperactivity Disorder.  Journal of Child and Adolescent Psychopharmacology, Doi: 10.1089/cap.2015.0131 (Yayın No: 1608206)</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4"/>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Tanidir Canan,Adaletli Hilal,Gunes Hatice,Kilicoglu Ali Guven,Mutlu Caner,BAHALI MUSTAFA KAYHAN,Aytemiz Tugce,Uneri Ozden Sukran (2015).  Impact of Gender  Age at Onset  and Lifetime Tic Disorders on the Clinical Presentation and Comorbidity Pattern of Obsessive Compulsive Disorder in Children and Adolescents.  Journal of Child and Adolescent Psychopharmacology, 25(5), 425-431., Doi: 10.1089/cap.2014.0120 (Yayın No: 1607857)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4"/>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Tanidir Ibrahim Cansaran,Tanidir Canan,Ozturk Erkut,BAHALI MUSTAFA KAYHAN,Gunes Hatice,Ergul Yakup,Uneri Ozden Sukran,Akdeniz Celal,Tuzcu Volkan (2015).  The effects of atomoxetine on heart rhythm in children and adolescents.  Pediatrics International, Doi: 10.1111/ped.12726 (Yayın No: 1608170)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4"/>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right"/>
            </w:pPr>
            <w:r>
              <w:rPr>
       </w:rPr>
              <w:t xml:space="preserve">2</w:t>
            </w:r>
          </w:p>
        </w:tc>
        <w:tc>
          <w:tcPr>
     </w:tcPr>
          <w:p>
            <w:pPr>
              <w:pStyle w:val="EMPTY_CELL_STYLE"/>
            </w:pPr>
          </w:p>
        </w:tc>
      </w:tr>
    </w:tbl>
    <w:tbl>
      <w:tblPr>
        <w:tblLayout w:type="fixed"/>
      </w:tblPr>
      <w:tblGrid>
        <w:gridCol w:w="400"/>
        <w:gridCol w:w="400"/>
        <w:gridCol w:w="1040"/>
        <w:gridCol w:w="7660"/>
        <w:gridCol w:w="1340"/>
        <w:gridCol w:w="260"/>
        <w:gridCol w:w="40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Adaletli Hilal,Gunes Hatice,Tanıdır Canan,Mutlu Caner,Aytemiz Tugce,Kılıçoğlu Ali Güven,BAHALI MUSTAFA KAYHAN,Kurban Sema,Üneri Özden Şükran (2015).  Clinical features and comorbid psychiatric disorders in children and adolescents with trichotillomania  a clinical sample.  Anatolian Journal of Psychiatry, 1, Doi: 10.5455/apd.191791 (Yayın No: 1608064)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Bahali Kayhan, Ipek Hamiyet, Yalcin Ozhan, Orum Ozgur (2014).  Atomoxetine induced mydriasis in a child patient.  European Child &amp; Adolescent Psychiatry, Doi: 10.1007/s00787-013-0491-x (Yayın No: 1128647)</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Bahali Kayhan, Yalcin Ozhan, Avci Ayse (2014).  Atomoxetine induced wake time teeth clenching and sleep bruxism in a child patient.  European Child &amp; Adolescent Psychiatry, Doi: 10.1007/s00787-014-0607-y (Yayın No: 1128519)</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Bahali Kayhan, Ipek Hamiyet (2014).  Factitious disorder with psychotic symptoms and seizure in adolescence  a case report.  Actas Espanolas De Psiquiatria, 42(1), 42-44. (Yayın No: 1128554)</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Bahali Kayhan, Gedik Ahmet Hakan, Bilgic Ayhan, Cakir Erkan, Ustabas Kahraman Feyza, Keskin Osmanoglu Nurcan, Uzuner Selcuk, Kilicoglu Ali Guven (2014).  The relationship between psychological symptoms  lung function and quality of life in children and adolescents with non cystic fibrosis bronchiectasis.  General Hospital Psychiatry, 36(5), 528-532., Doi: 10.1016/j.genhosppsych.2014.05.019 (Yayın No: 1128212)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Kilicoglu Ali Guven, Mutlu Caner, Bahali Mustafa Kayhan, Adaletli Hilal, Gunes Hatice, Metin Duman Handan, Toz Ipek Hamiyet, Uneri Ozden Sukran (2014).  Impact of enuresis nocturna on health related quality of life in children and their mothers.  Journal of Pediatric Urology, Doi: 10.1016/j.jpurol.2014.07.005 (Yayın No: 1128498)</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Bahali Kayhan, Uneri Ozden Sukran, Ipek Hamiyet (2013).  Atomoxetine induced mania like symptoms in an adolescent patient.  Actas Espanolas de Psiquiatria, 41(2), 131-132. (Yayın No: 1128691)</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Uzuner Selcuk, Bahali Kayhan, Kurban Sema, Erenberk Ufuk, Cakir Erkan (2013).  A pediatric case of factitious disorder with unexplained bleeding symptoms.  General Hospital Psychiatry, 35(6), 6797-6798., Doi: 10.1016/j.genhosppsych.2013.03.003 (Yayın No: 1128715)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Bilgiç Özlem, Bilgiç Ayhan, Bahalı Kayhan, Bahali Anıl Gülsel, Gürkan Asuman, Yılmaz Savaş (2013).  Psychiatric symptomatology and health related quality of life in children and adolescents with alopecia areata.  Journal of the European Academy of Dermatology and Venereology, Doi: 10.1111/jdv.12315 (Yayın No: 1128258)</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Bahali Kayhan, Ipek Hamiyet, Uneri Ozden Sükran (2013).  Methylphenidate and atomoxetine for treatment of nocturnal enuresis in a child with attention deficit hyperactivity disorder.  European Child &amp; Adolescent Psychiatry, 22(10), 649-650., Doi: 10.1007/s00787-013-0414-x (Yayın No: 1128632)</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19.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Bilgiç Ayhan, Cöngöloğlu Ayhan, Hergüner Sabri, Türkoğlu Serhat, Bahalı Kayhan, Gürkan Kağan, Durukan İbrahim, Türkbay Tümer (2013).  Use of complemantary and alternative medicine in children with autism spectrum disorders  a multicenter study.  Archives of Neuropsychiatry -Nöropsikiyatri Arşivi, 50(3), 237-243., Doi: 10.4274/Npa.y6389 (Yayın No: 1128383)</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20.</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Karabekiroglu Koray, Uslu Runa, Kapci-Seyitoglu Emine G., Özbaran Burcu, Öztop Didem B., Özel-Özcan Özlem, Dogangün Burak, Gülen-Sismanlar Sahika, Görker Isik, Fidan Tülin, Bahali Kayhan M., Barut Yasar, Gürkan Kagan, Kilic Birim G., Ay Pinar, Taskin Beril, Bilgin Nusin, Cengel-Kültür Ebru S. (2013).  A nationwide study of social emotional problems in young children in Turkey.  Infant Behavior and Development, 36(1), 162-170., Doi: 10.1016/j.infbeh.2012.11.007 (Yayın No: 1128606)</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0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Çöpür Mazlum, Üneri Özden Şükran, Aydın Erkan, Bahalı Mustafa Kayhan, Tanıdır Canan, Güneş Hatice, Erdoğan Ayten (2012).  İstanbul ili örnekleminde çocuk ve ergen cinsel istismarlarının karakteristik özellikleri.  Anadolu Psikiyatri Dergisi, 13(1), 46-50. (Yayın No: 1128788)</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Karakuş Gonca, Tamam Lut, Öztürk Zehra, Zengin Eroğlu Meliha, Bahalı Kayhan, Nebioğlu Melike, Turhan Nedim, Çakmak Soner (2011).  Bir grup üniversiteye hazırlık öğrencisinde dürtü kontrol bozukluğu.  Nöropsikiyatri Arşivi, 48(4), 238-242., Doi: 10.4274/npa.y5934 (Yayın No: 1128820)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Bahali Kayhan, Akçan Ramazan, Tahiroglu Aysegul Y., Avci Ayse (2010).  Child sexual abuse  Seven years in practice.  Journal of Forensic Sciences, 55(3), 633-636., Doi: 10.1111/j.1556-4029.2010.01357.x (Yayın No: 1128869)</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Yolga Tahiroğlu Ayşegül, Bahalı Kayhan, Avcı Ayşe, Seydaoğlu Gülşah (2009).  Çocuk psikiyatri olgularında aile içi şiddet öyküsünün sorgulanması.  Anadolu Psikiyatri Dergisi, 10(1), 71-76. (Yayın No: 1128915)</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Bahalı Kayhan, Yolga Tahiroğlu Ayşegül, Avcı Ayşe (2009).  Okul reddi olan çocuk ve ergenlerin klinik özellikleri.  Anadolu Psikiyatri Dergisi, 10(4), 310-317. (Yayın No: 1128949)</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Bahalı M Kayhan, Zengin Meliha, Tamam Lut, Özpoyraz Nurgül, Bozdemir Hacer (2008).  Zorunlu normalleşme  Psikiyatrik bozukluklar ve epilepsi ilişkisinde önemli bir fenomen.  Klinik </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40" w:type="dxa"/>
            </w:tcMar>
            <w:vAlign w:val="top"/>
          </w:tcPr>
          <w:p>
            <w:pPr>
              <w:ind/>
              <w:jc w:val="center"/>
            </w:pPr>
            <w:r>
              <w:rPr>
                <w:rFonts w:ascii="Verdana" w:hAnsi="Verdana" w:eastAsia="Verdana" w:cs="Verdana"/>
                <w:sz w:val="18.0"/>
              </w:rPr>
              <w:t xml:space="preserve">27.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3</w:t>
            </w:r>
          </w:p>
        </w:tc>
        <w:tc>
          <w:tcPr>
     </w:tcPr>
          <w:p>
            <w:pPr>
              <w:pStyle w:val="EMPTY_CELL_STYLE"/>
            </w:pPr>
          </w:p>
        </w:tc>
      </w:tr>
    </w:tbl>
    <w:tbl>
      <w:tblPr>
        <w:tblLayout w:type="fixed"/>
      </w:tblPr>
      <w:tblGrid>
        <w:gridCol w:w="400"/>
        <w:gridCol w:w="400"/>
        <w:gridCol w:w="200"/>
        <w:gridCol w:w="20"/>
        <w:gridCol w:w="820"/>
        <w:gridCol w:w="220"/>
        <w:gridCol w:w="7440"/>
        <w:gridCol w:w="1340"/>
        <w:gridCol w:w="20"/>
        <w:gridCol w:w="240"/>
        <w:gridCol w:w="160"/>
        <w:gridCol w:w="24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2.0"/>
                <w:b w:val="true"/>
              </w:rPr>
              <w:t xml:space="preserve">Uluslararası hakemli dergilerde yayımlanan makaleler: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Psikofarmakoloji Bülteni, 18(4), 322-326. (Yayın No: 1129027)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4.0"/>
                <w:b w:val="true"/>
              </w:rPr>
              <w:t xml:space="preserve">B. Uluslararası bilimsel toplantılarda sunulan ve bildiri kitaplarında (proceedings) basılan bildiriler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Bahali Anil Gulsel,BAHALI MUSTAFA KAYHAN,Bilgic Ayhan,Biyik Ozkaya Dilek,Su Ozlem,ONSUN NAHİDE (2015).  The associations between peer victimization  psychological symptoms  and quality of life in adolescents with acne.  24th European Academy of Dermatology &amp; Venereology (EADV) Congress (/)(Yayın No:1608476)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Tanidir Canan, Adaletli Hilal, Gunes Hatice, Kilicoglu Ali Guven, Mutlu Caner, Bahali Mustafa Kayhan, Aytemiz Tugce, Uneri Ozden Sukran (2014).  Comorbid psychiatric disorders and clinical characteristics in children and adolescents with obsessive compulsive disorder  a Turkish referred sample.  6th International Congress on Psychopharmacology &amp; 2nd International Symposium on Child and Adolescent Psychopharmacology, 24(1), 79 (/)(Yayın No:1130880)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2.</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Bahali Kayhan (2014).  How to manage agitation and aggression in emergency service Acil serviste ajitasyon ve agresyon nasıl yönetilmeli.  6th International Congress on Psychopharmacology &amp; 2nd International Symposium on Child and Adolescent Psychopharmacology, 24(1), 36 (/)(Yayın No:1134277)</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3.</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Eseroglu Tugba, Bahali Kayhan (2014).  Atomoxetine induced dose dependent bruxism in a child patient.  6th International Congress on Psychopharmacology &amp; 2nd International Symposium on Child and Adolescent Psychopharmacology, 24(1), 272 (/)(Yayın No:1130906)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4.</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Bahali Kayhan, Yalcin Ozhan, Avci Ayse (2013).  Atomoxetine induced bruxism.  5th International Congress on Psychopharmacology &amp; International Symposium on Child and Adolescent Psychopharmacology, 23(1), 121 (/)(Yayın No:1131031)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5.</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Bahali Kayhan, Ipek Hamiyet, Yalcin Ozhan, Orum Ozgur (2013).  Atomoxetine induced mydriasis in a child.  5th International Congress on Psychopharmacology &amp; International Symposium on Child and Adolescent Psychopharmacology, 23(1), 120 (/)(Yayın No:1131002)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6.</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Mutlu Caner, Bahalı Mustafa Kayhan, Adaletli Hilal, Gunes Hatice, Kurban Sema, Metin Handan, Uneri Ozden Sukran, Kilicoglu Ali Guven, Onder Arif (2013).  The characteristics of adolescents admitted to inpatient unit in a mental health hospital.  15th International Congress of ESCAP – European Society for Child and Adolescent Psychiatry, 22(2), 264-265. (/)(Yayın No:1130960)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7.</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Mutlu Caner, Kilicoglu Ali Guven, Gunes Hatice, Metin Handan, Bahali Kayhan, Ipek Hamiyet, Uneri Ozden Sukran (2012).  Does psychiatric emergency service or out patient clinic.  20th World Congress of the International Association for Child Adolescent Psychiatry and Allied Professions (IACAPAP), 60(5), 238 (/)(Yayın No:1131210)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8.</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Bahali Kayhan, Ipek Hamiyet, Uneri Ozden Sukran (2012).  Methylphenidate and atomoxetine for treatment of nocturnal enuresis.  20th World Congress of the International Association for Child Adolescent Psychiatry and Allied Professions (IACAPAP), 60(5), 186 (/)(Yayın No:1131172)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9.</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Bahali Kayhan, Uneri Ozden Sukran, Ipek Hamiyet (2012).  Atomoxetine induced mania in an adolescent patient.  20 th World Congress of the International Association for Child Adolescent Psychiatry and Allied Professions (IACAPAP), 60(5), 186 (/)(Yayın No:1131102)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10.</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pPr>
            <w:r>
              <w:rPr>
                <w:rFonts w:ascii="Verdana" w:hAnsi="Verdana" w:eastAsia="Verdana" w:cs="Verdana"/>
                <w:sz w:val="18.0"/>
              </w:rPr>
              <w:t xml:space="preserve">Bahalı Kayhan, Yolga Tahiroğlu Ayşegül, Fırat Sunay, Çalış Nazif, Uzel Mehtap, Avcı Ayşe (2008).  Speech delay and developmental behavioral problems in toddlers.  18th World Congress of the International Association for Child Adolescent Psychiatry and Allied Professions (IACAPAP), 128 (/)(Yayın No:1131266)</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gridSpan w:val="3"/>
            <w:tcMar>
              <w:top w:w="0" w:type="dxa"/>
              <w:left w:w="0" w:type="dxa"/>
              <w:bottom w:w="0" w:type="dxa"/>
              <w:right w:w="40" w:type="dxa"/>
            </w:tcMar>
            <w:vAlign w:val="top"/>
          </w:tcPr>
          <w:p>
            <w:pPr>
              <w:ind/>
              <w:jc w:val="center"/>
            </w:pPr>
            <w:r>
              <w:rPr>
                <w:rFonts w:ascii="Verdana" w:hAnsi="Verdana" w:eastAsia="Verdana" w:cs="Verdana"/>
                <w:sz w:val="18.0"/>
              </w:rPr>
              <w:t xml:space="preserve">11.</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00"/>
        </w:trPr>
        <w:tc>
          <w:tcPr>
     </w:tcPr>
          <w:p>
            <w:pPr>
              <w:pStyle w:val="EMPTY_CELL_STYLE"/>
            </w:pPr>
          </w:p>
        </w:tc>
        <w:tc>
          <w:tcPr>
     </w:tcPr>
          <w:p>
            <w:pPr>
              <w:pStyle w:val="EMPTY_CELL_STYLE"/>
            </w:pPr>
          </w:p>
        </w:tc>
        <w:tc>
          <w:tcPr>
     </w:tcPr>
          <w:p>
            <w:pPr>
              <w:pStyle w:val="EMPTY_CELL_STYLE"/>
            </w:pPr>
          </w:p>
        </w:tc>
        <w:tc>
          <w:tcPr>
            <w:gridSpan w:val="8"/>
            <w:tcMar>
              <w:top w:w="0" w:type="dxa"/>
              <w:left w:w="0" w:type="dxa"/>
              <w:bottom w:w="0" w:type="dxa"/>
              <w:right w:w="0" w:type="dxa"/>
            </w:tcMar>
          </w:tcPr>
          <w:p>
            <w:pPr>
              <w:ind/>
            </w:pPr>
            <w:r>
              <w:rPr>
                <w:rFonts w:ascii="Verdana" w:hAnsi="Verdana" w:eastAsia="Verdana" w:cs="Verdana"/>
                <w:color w:val="666666"/>
                <w:sz w:val="24.0"/>
                <w:b w:val="true"/>
              </w:rPr>
              <w:t xml:space="preserve">C. Yazılan ulusal/uluslararası kitaplar veya kitaplardaki bölümler:</w:t>
              <w:br/>
              <w:t xml:space="preserve">     C2. Yazılan ulusal/uluslararası kitaplardaki bölümler:</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OYUN DÖNEMİ RUH SAĞLIĞI VE HASTALIKLARI, Bölüm adı:(OYUN DÖNEMİNDE KRONİK HASTALIKLAR VE KONSÜLTASYON LİYEZON) (2018)., BAHALI MUSTAFA KAYHAN,  TÜRKİYE ÇOCUK VE GENÇ PSİKİYATRİSİ DERNEĞİ, Editör:Elvan İşeri, Esra Güney, Yasemin Taş Torun, Basım sayısı:1, Sayfa Sayısı 5, ISBN:978-9944-0538-9-1, Türkçe(Ders Kitabı), (Yayın No: 4294549)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1.</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Bebek Ruh Sağlığı  0 4 Yaş  Temel Kitabı, Bölüm adı:(Uyku Bozuklukları) (2012)., Bahalı Kayhan,  HYB Basım Yayın, Editör:Karabekiroğlu Koray, Basım sayısı:1, Sayfa Sayısı 547, ISBN:978-9944-0538-2-2, Türkçe(Bilimsel Kitap), (Yayın No: 1129443)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2.</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ind/>
              <w:jc w:val="both"/>
            </w:pPr>
            <w:r>
              <w:rPr>
                <w:rFonts w:ascii="Verdana" w:hAnsi="Verdana" w:eastAsia="Verdana" w:cs="Verdana"/>
                <w:sz w:val="18.0"/>
              </w:rPr>
              <w:t xml:space="preserve">Çocuk ve Ergenlerde Psikotropik İlaç Kullanımı   Klinik El Kitabı, Bölüm adı:(Hasta ve Bakımveren Bilgilendirme Sayfaları) (2010)., Bahalı Kayhan,  Adana Nobel Kitabevi, Editör:Avcı Ayşe, Yolga Tahiroğlu Ayşegül, Basım sayısı:1, Sayfa Sayısı 346, ISBN:978-605-397-061-3, Türkçe(Kitap Tercümesi), (Yayın No: 1129524)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center"/>
          </w:tcPr>
          <w:p>
            <w:pPr>
              <w:ind/>
              <w:jc w:val="center"/>
            </w:pPr>
            <w:r>
              <w:rPr>
                <w:sz w:val="18.0"/>
              </w:rPr>
              <w:t xml:space="preserve">3.</w:t>
            </w: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right"/>
            </w:pPr>
            <w:r>
              <w:rPr>
       </w:rPr>
              <w:t xml:space="preserve">4</w:t>
            </w:r>
          </w:p>
        </w:tc>
        <w:tc>
          <w:tcPr>
     </w:tcPr>
          <w:p>
            <w:pPr>
              <w:pStyle w:val="EMPTY_CELL_STYLE"/>
            </w:pPr>
          </w:p>
        </w:tc>
      </w:tr>
    </w:tbl>
    <w:tbl>
      <w:tblPr>
        <w:tblLayout w:type="fixed"/>
      </w:tblPr>
      <w:tblGrid>
        <w:gridCol w:w="400"/>
        <w:gridCol w:w="400"/>
        <w:gridCol w:w="1020"/>
        <w:gridCol w:w="20"/>
        <w:gridCol w:w="7660"/>
        <w:gridCol w:w="1340"/>
        <w:gridCol w:w="260"/>
        <w:gridCol w:w="120"/>
        <w:gridCol w:w="28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4"/>
            <w:tcMar>
              <w:top w:w="0" w:type="dxa"/>
              <w:left w:w="0" w:type="dxa"/>
              <w:bottom w:w="0" w:type="dxa"/>
              <w:right w:w="0" w:type="dxa"/>
            </w:tcMar>
          </w:tcPr>
          <w:p>
            <w:pPr>
              <w:ind/>
            </w:pPr>
            <w:r>
              <w:rPr>
                <w:rFonts w:ascii="Verdana" w:hAnsi="Verdana" w:eastAsia="Verdana" w:cs="Verdana"/>
                <w:color w:val="666666"/>
                <w:sz w:val="22.0"/>
                <w:b w:val="true"/>
              </w:rPr>
              <w:t xml:space="preserve">D. Ulusal hakemli dergilerde yayımlanan makaleler :</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Bahalı Kayhan, İpek Hamiyet, Kurban Sema, Mutlu Caner, Erdoğan Ayten (2014).  Ergenlik döneminde psikolojik belirtilerle seyreden yapay bozukluk  Bir olgu sunumu.  Çocuk ve Gençlik Ruh Sağlığı Dergisi , 21(1), 45-49. (Kontrol No: 1131334)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1.</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Bahalı M Kayhan, Zengin Meliha, Tamam Lut, Özpoyraz Nurgül, Bozdemir Hacer, Karakuş Gonca (2010).  Süreğen  interiktal  psikoz ve zorunlu normalleşme fenomeni.  Türkiye Klinikleri Temel Tıp Bilimleri Dergisi, 30(1), 343-347., Atıf Sayısı: 1 (Kontrol No: 1131388)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2.</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Yolga Tahiroğlu Ayşegül, Çelik Gonca Gül, Bahalı Kayhan, Avcı Ayşe (2010).  Medyanın çocuk ve gençler üzerine olumsuz etkileri  Şiddet eğilimi ve internet bağımlılığı.  Yeni Symposium Psikiyatri, Nöroloji ve Davranış Bilimleri Dergisi, 48(1), 19-30. (Kontrol No: 1131676)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3.</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Bahalı Kayhan, Yolga Tahiroğlu Ayşegül (2010).  Okul reddi  Klinik özellikler  tanı ve tedavi .  Psikiyatride Güncel Yaklaşımlar, 2(3), 362-383. (Kontrol No: 1131501)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4.</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Yolga Tahiroğlu Ayşegül, Bahalı Kayhan, Avcı Ayşe, Seydaoğlu Gülşah, Uzel Mehtap (2009).  Ailedeki disiplin yöntemleri  demografik özellikler ve çocuklardaki davranış sorunları arasındaki ilişki.  Çocuk ve Gençlik Ruh Sağlığı Dergisi, 16(2), 67-81. (Kontrol No: 1131714)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5.</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Bahalı M Kayhan, Yolga Tahiroğlu Ayşegül, Avcı Ayşe (2007).  Çocukluk çağı şizofrenisinde obsesif kompulsif semptomlar  Bir olgu sunumu .  Çocuk ve Gençlik Ruh Sağlığı Dergisi, 14(1), 33-37. (Kontrol No: 1131738)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6.</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Bahalı M Kayhan, Yolga Tahiroğlu Ayşegül, Fırat Sunay, Avcı Ayşe, Yüksel Bilgin (2006).  Bir diyabet kampı etkinliği.  Anadolu Psikiyatri Dergisi, 7(4), 218-222. (Kontrol No: 1131834)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7.</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Bahalı M Kayhan, Yolga Tahiroğlu Ayşegül, Güzel Esra, Avcı Ayşe (2005).  Enürezisli çocukların sosyodemografik özellikleri ve tedavi yaklaşımları.  Yeni Symposium Psikiyatri, Nöroloji ve Davranış Bilimleri Dergisi, 43(3), 97-100. (Kontrol No: 1132145)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8.</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tcPr>
          <w:p>
            <w:pPr>
              <w:ind/>
              <w:jc w:val="both"/>
            </w:pPr>
            <w:r>
              <w:rPr>
                <w:rFonts w:ascii="Verdana" w:hAnsi="Verdana" w:eastAsia="Verdana" w:cs="Verdana"/>
                <w:sz w:val="18.0"/>
              </w:rPr>
              <w:t xml:space="preserve">Güzel Esra, Yolga Tahiroğlu Ayşegül, Bahalı Kayhan, Avcı Ayşe (2004).  Çocukluk çağı bipolar bozukluğu  Olgu sunumları.  Çocuk ve Ergen Ruh Sağlığı Dergisi , 11(3), 130-135. (Kontrol No: 1132181)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Verdana" w:hAnsi="Verdana" w:eastAsia="Verdana" w:cs="Verdana"/>
                <w:sz w:val="18.0"/>
              </w:rPr>
              <w:t xml:space="preserve">9.</w:t>
            </w: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tcMar>
              <w:top w:w="0" w:type="dxa"/>
              <w:left w:w="0" w:type="dxa"/>
              <w:bottom w:w="0" w:type="dxa"/>
              <w:right w:w="0" w:type="dxa"/>
            </w:tcMar>
          </w:tcPr>
          <w:p>
            <w:pPr>
              <w:ind/>
            </w:pPr>
            <w:r>
              <w:rPr>
                <w:rFonts w:ascii="Verdana" w:hAnsi="Verdana" w:eastAsia="Verdana" w:cs="Verdana"/>
                <w:color w:val="666666"/>
                <w:sz w:val="22.0"/>
                <w:b w:val="true"/>
              </w:rPr>
              <w:t xml:space="preserve">E. Ulusal bilimsel toplantılarda sunulan ve bildiri kitaplarında basılan bildiriler:</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BAHALI MUSTAFA KAYHAN (2015).  Madde Kullanım Bozukluklarının Nörobiyolojisi.  25. Çocuk ve Ergen Ruh Sağlığı ve Hastalıkları Kongresi (/)(Yayın No:1608308)</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Bahalı Kayhan, Gedik Ahmet Hakan, Bilgiç Ayhan, Çakır Erkan, Ustabaş Kahraman Feyza, Keskin Osmanoğlu Nurcan, Uzuner Selçuk, Kılıçoğlu Ali Güven (2014).  Kistik fibrozis olmayan bronşektazisi olan çocuk ve ergenlerde ruhsal belirtiler  klinik değişkenler ve yaşam kalitesi arasındaki ilişki.  Türk Toraks Derneği 17. Yıllık Kongresi, 225 (/)(Yayın No:1132237)</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2.</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Üneri Özden Ş, Güneş Hatice, Kılıçoğlu Ali Güven, Tanıdır Canan, Mutlu Caner, Adaletli Hilal, Bahalı M Kayhan (2013).  Dikkat eksikliği hiperaktivite bozukluğu olan ergenlerde internet bağımlılığı  Kesitsel bir çalışma.  23. Ulusal Çocuk ve Ergen Ruh Sağlığı ve Hastalıkları Kongresi, 59-60. (/)(Yayın No:1132337)</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3.</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Kılıçoğlu Ali Güven, Mutlu Caner, Bahalı Mustafa Kayhan, Adaletli Hilal, Güneş Hatice, Metin Handan, İpek Toz Hamiyet, Üneri Özden Şükran (2013).  8 12 yaş grubu çocuklarda enürezis nokturnanın yaşam kalitesi üzerine etkisi.  23. Ulusal Çocuk ve Ergen Ruh Sağlığı ve Hastalıkları Kongresi, 40 (/)(Yayın No:1132270)</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4.</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Tanıdır Canan, Tanıdır İ Cansaran, Öztürk Erkut, Bahalı M Kayhan, Güneş Hatice, Doktur Adaletli Hilal, Üneri Özden Şükran (2013).  Atomoksetinin tiroid fonksiyonları üzerine etkisi.  23. Ulusal Çocuk ve Ergen Ruh Sağlığı ve Hastalıkları Kongresi, 42 (/)(Yayın No:1132309)</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5.</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Bahalı Kayhan, İpek Hamiyet, Özgen Güliz, Türkcan Ahmet (2012).  İkiz kardeşlerde paylaşılmış psikoz belirtileri ile seyreden temaruz olgusu.  22. Ulusal Çocuk ve Ergen Ruh Sağlığı ve Hastalıkları Kongresi, 54 (/)(Yayın No:1132532)</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6.</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Bahalı Kayhan, İpek Hamiyet, Kurban Sema, Mutlu Caner, Erdoğan Ayten (2012).  Çocukluk çağında yapay psikoz  İki olgu sunumu.  22. Ulusal Çocuk ve Ergen Ruh Sağlığı ve Hastalıkları Kongresi, 54 (/)(Yayın No:1132500)</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7.</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Üneri Özden Ş, Adaletli Hilal, Bahalı Kayhan, Mutlu Caner, Güneş Hatice, Kılıçoğlu Ali Güven, Tanıdır Canan, Kurban Sema, Aytemiz Tuğçe (2012).  Çocukluk çağında trikotillomani  Olgu serisi.  22. Ulusal Çocuk ve Ergen Ruh Sağlığı ve Hastalıkları Kongresi, 66-67. (/)(Yayın No:1132564)</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8.</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Uzuner Selçuk, Kurban Sema, Bahalı Kayhan (2012).  Açıklanamayan kanama belirtileri ile seyreden bir yapay bozukluk olgusu.  22. Ulusal Çocuk ve Ergen Ruh Sağlığı ve Hastalıkları Kongresi, 54 (/)(Yayın No:1132513)</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9.</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Bahalı Kayhan, Yılmaz Savaş, Yolga Tahiroğlu Ayşegül, Avcı Ayşe (2011).  Erken çocukluk döneminde  0 3 yaş  konuşma gecikmesi olan çocukların annelerindeki ruhsal belirtilerin değerlendirilmesi.  21. Ulusal Çocuk ve Ergen Ruh Sağlığı ve Hastalıkları Kongresi, 156-157. (/)(Yayın No:1132585)</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10.</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tcPr>
          <w:p>
            <w:pPr>
              <w:ind/>
              <w:jc w:val="both"/>
            </w:pPr>
            <w:r>
              <w:rPr>
                <w:rFonts w:ascii="Verdana" w:hAnsi="Verdana" w:eastAsia="Verdana" w:cs="Verdana"/>
                <w:sz w:val="18.0"/>
              </w:rPr>
              <w:t xml:space="preserve">Bahalı Kayhan, Tanıdır Canan, Hergüner Sabri (2011).  Okul öncesi dönemde Asperger sendromu.  21. Ulusal Çocuk ve Ergen Ruh Sağlığı ve Hastalıkları Kongresi, 200-201. (/)(Yayın No:1132633)</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11.</w:t>
            </w: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Pr>
              <w:t xml:space="preserve">5</w:t>
            </w:r>
          </w:p>
        </w:tc>
        <w:tc>
          <w:tcPr>
     </w:tcPr>
          <w:p>
            <w:pPr>
              <w:pStyle w:val="EMPTY_CELL_STYLE"/>
            </w:pPr>
          </w:p>
        </w:tc>
      </w:tr>
    </w:tbl>
    <w:tbl>
      <w:tblPr>
        <w:tblLayout w:type="fixed"/>
      </w:tblPr>
      <w:tblGrid>
        <w:gridCol w:w="400"/>
        <w:gridCol w:w="400"/>
        <w:gridCol w:w="1020"/>
        <w:gridCol w:w="20"/>
        <w:gridCol w:w="1960"/>
        <w:gridCol w:w="5700"/>
        <w:gridCol w:w="1340"/>
        <w:gridCol w:w="260"/>
        <w:gridCol w:w="120"/>
        <w:gridCol w:w="28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Bilgiç Ayhan, Congöloğlu Ayhan, Hergüner Sabri, Türkoğlu Serhat, Bahalı Kayhan, Gürkan Kağan, Durukan İbrahim, Türkbay Tümer (2011).  Türkiye de otizm spektrum bozukluklarında tamamlayıcı ve alternatif tıp uygulamaları  Başvuru sıklığı  başvuru nedenleri ve aileler üzerine olan maliyeti.  21. Ulusal Çocuk ve Ergen Ruh Sağlığı ve Hastalıkları Kongresi, 80-81. (/)(Yayın No:1132661)</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12.</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Çöpür Mazlum, Üneri Özden Şükran, Aydın Erkan, Bahalı Mustafa Kayhan, Tanıdır Canan, Güneş Hatice, Erdoğan Ayten (2011).  Çocuk ve ergenlerde cinsel tacizlerin karakteristik özellikleri.  21. Ulusal Çocuk ve Ergen Ruh Sağlığı ve Hastalıkları Kongresi, 94-95. (/)(Yayın No:1132807)</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13.</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Yolga Tahiroğlu Ayşegül, Çelik Gonca Gül, Avcı Ayşe, Keskiner Özlem, Ray Çam Perihan, Bahalı Kayhan, Yoruldu Belgin (2011).  PANDAS   Obsesif kompulsif bozuklukta fenomenoloji.  21. Ulusal Çocuk ve Ergen Ruh Sağlığı ve Hastalıkları Kongresi, 233-234. (/)(Yayın No:1132927)</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14.</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Bahalı Kayhan (2010).  Çocuk ve ergenlerde stimulanlar  Artılar ve eksiler.  Türkiye Psikiyatri Derneği 19. Anadolu Psikiyatri Günleri (/)(Yayın No:1134324)</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15.</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Karabekiroğlu Koray M Z, Uslu Runa, Kapçı Seyitoğlu Emine Gül, Özbaran Burcu, Öztop Didem Behice, Özel Özcan Özlem, Doğangün Burak, Gülen Şişmanlar Şahika, Görker Işık, Fidan Tülin, Bahalı Mustafa Kayhan, Barut Yaşar, Gürkan Kağan, Günay Kılıç Birim, Ay Pınar, Akbaş Seher, Peşken Yıldız, Taşkın Beril, Bilgin Nuşin, Çengel Kültür Sadriye Ebru, Foto Özdemir Dilşad, İşeri Elvan (2010).  Türkiye nin 1 4 yaş ruh sağlığı profili.  20. Ulusal Çocuk ve Ergen Ruh Sağlığı ve Hastalıkları Kongresi, 128 (/)(Yayın No:1133355)</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16.</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90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Yolga Tahiroğlu Ayşegül, Karacaoğlan Gökhan, Bahalı Kayhan, Lüleyap Ümit, Avcı Ayşe, Onatoğlu Dilge (2010).  Obsesif kompulsif bozukluk ve PANDAS olgularında HLA genlerinin rolü.  20. Ulusal Çocuk ve Ergen Ruh Sağlığı ve Hastalıkları Kongresi, 89 (/)(Yayın No:1133411)</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17.</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Yolga Tahiroğlu Ayşegül, Bahalı Kayhan, Avcı Ayşe, Çetiner Salih, Seydaoğlu Gülşah, Lüleyap Ümit, Yaman Akgün, Onatoğlu Dilge (2009).  Çocukluk çağı obsesif kompulsif bozukluğunda immün etiyoloji.  19. Ulusal Çocuk ve Ergen Ruh Sağlığı ve Hastalıkları Kongresi, 137 (/)(Yayın No:1133603)</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18.</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Bahalı Kayhan, Yolga Tahiroğlu Ayşegül, Avcı Ayşe, Seydaoğlu Gülşah (2009).  Okul reddi olan çocuk ve ergenlerin ailesel özellikleri.  19. Ulusal Çocuk ve Ergen Ruh Sağlığı ve Hastalıkları Kongresi, 170 (/)(Yayın No:1133490)</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19.</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Bahalı Kayhan, Yolga Tahiroğlu Ayşegül, Avcı Ayşe (2009).  Yasak sevi olgusunda asılsız bildiri.  19. Ulusal Çocuk ve Ergen Ruh Sağlığı ve Hastalıkları Kongresi, 169 (/)(Yayın No:1133465)</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20.</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Yolga Tahiroğlu Ayşegül, Bahalı Kayhan, Avcı Ayşe (2007).  Bilgisayar oyunları ve çocuklarda şiddet eğilimi  Bir olgu sunumu.  12. Ergen Günleri, 78 (/)(Yayın No:1133644)</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21.</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Yolga Tahiroğlu Ayşegül, Uzel Mehtap, Avcı Ayşe, Bahalı Kayhan, Seydaoğlu Gülşah (2007).  Ailelerin disiplin uygulamaları  bu uygulamalar ile sorunlu davranışlar arasındaki ilişkiler   Türk toplumunda disiplin yöntemleri .  17. Ulusal Çocuk ve Ergen Ruh Sağlığı ve Hastalıkları Kongresi, 122 (/)(Yayın No:1133676)</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22.</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Bahalı Mustafa Kayhan, Avcı Ayşe, Uzel Mehtap (2006).  EEG bozukluğu ile giden çocukluk çağı psikozu  Bir olgu sunumu.  16. Ulusal Çocuk ve Ergen Ruh Sağlığı ve Hastalıkları Kongresi, 34 (/)(Yayın No:1133723)</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23.</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Bahalı Mustafa Kayhan, Yolga Tahiroğlu Ayşegül, Fırat Sunay, Avcı Ayşe, Yüksel Bilgin (2005).  Bir diyabet kampı etkinliği.  15. Ulusal Çocuk ve Ergen Ruh Sağlığı ve Hastalıkları Kongresi, 49 (/)(Yayın No:1133785)</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24.</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Güzel Esra, Yolga Tahiroğlu Ayşegül, Bahalı M Kayhan, Diler Rasim Somer, Avcı Ayşe (2004).  Çocukluk çağı bipolar bozukluğu  Olgu sunumu.  14. Ulusal Çocuk ve Ergen Ruh Sağlığı ve Hastalıkları Kongresi, 54 (/)(Yayın No:1133855)</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25.</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tcPr>
          <w:p>
            <w:pPr>
              <w:ind/>
              <w:jc w:val="both"/>
            </w:pPr>
            <w:r>
              <w:rPr>
                <w:rFonts w:ascii="Verdana" w:hAnsi="Verdana" w:eastAsia="Verdana" w:cs="Verdana"/>
                <w:sz w:val="18.0"/>
              </w:rPr>
              <w:t xml:space="preserve">Bahalı M Kayhan, Yolga Tahiroğlu Ayşegül, Güzel Esra, Avcı Ayşe (2004).  Enürezisli çocukların sosyodemografik özellikleri ve tedavi yaklaşımları.  14. Ulusal Çocuk ve Ergen Ruh Sağlığı ve Hastalıkları Kongresi, 111 (/)(Yayın No:1133815)</w:t>
            </w: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Mar>
              <w:top w:w="0" w:type="dxa"/>
              <w:left w:w="0" w:type="dxa"/>
              <w:bottom w:w="0" w:type="dxa"/>
              <w:right w:w="0" w:type="dxa"/>
            </w:tcMar>
          </w:tcPr>
          <w:p>
            <w:pPr>
              <w:ind/>
              <w:jc w:val="center"/>
            </w:pPr>
            <w:r>
              <w:rPr>
                <w:rFonts w:ascii="Verdana" w:hAnsi="Verdana" w:eastAsia="Verdana" w:cs="Verdana"/>
                <w:sz w:val="18.0"/>
              </w:rPr>
              <w:t xml:space="preserve">26.</w:t>
            </w: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4.0"/>
                <w:b w:val="true"/>
              </w:rPr>
              <w:t xml:space="preserve">Diğer Yayınlar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BAHALI ANIL GULSEL,BAHALI MUSTAFA KAYHAN,BIYIK OZKAYA DİLEK,BİLGİC AYHAN,SU KUCUK OZLEM,ONSUN NAHİDE (2016).  The associations between peer victimization, psychological symptoms and quality of life in adolescents with acne vulgaris.  Journal of the European Academy of Dermatology and Venereology, 30(12), 184-186., Doi: 10.1111/jdv.13495 (Uluslararası) (Hakemli) (MAKALE Editöre Mektup) (Yayın No: 4397004)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5"/>
            <w:tcMar>
              <w:top w:w="0" w:type="dxa"/>
              <w:left w:w="0" w:type="dxa"/>
              <w:bottom w:w="0" w:type="dxa"/>
              <w:right w:w="0" w:type="dxa"/>
            </w:tcMar>
          </w:tcPr>
          <w:p>
            <w:pPr>
              <w:ind/>
            </w:pPr>
            <w:r>
              <w:rPr>
                <w:rFonts w:ascii="Verdana" w:hAnsi="Verdana" w:eastAsia="Verdana" w:cs="Verdana"/>
                <w:color w:val="666666"/>
                <w:sz w:val="22.0"/>
                <w:b w:val="true"/>
              </w:rPr>
              <w:t xml:space="preserve">Teknik Not, Vaka Takdimi, Araştırma notu vb.</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restart"/>
            <w:tcMar>
              <w:top w:w="0" w:type="dxa"/>
              <w:left w:w="0" w:type="dxa"/>
              <w:bottom w:w="0" w:type="dxa"/>
              <w:right w:w="0" w:type="dxa"/>
            </w:tcMar>
          </w:tcPr>
          <w:p>
            <w:pPr>
              <w:ind/>
              <w:jc w:val="both"/>
              <w:spacing w:lineRule="auto" w:line="240" w:after="0" w:before="0"/>
            </w:pPr>
            <w:r>
              <w:rPr>
                <w:rFonts w:ascii="Verdana" w:hAnsi="Verdana" w:eastAsia="Verdana" w:cs="Verdana"/>
                <w:sz w:val="18.0"/>
              </w:rPr>
              <w:t xml:space="preserve">Editöre Mektup, BAHALI ANIL GULSEL,BAHALI MUSTAFA KAYHAN,BIYIK OZKAYA DİLEK,BİLGİC AYHAN,SU KUCUK OZLEM,ONSUN NAHİDE (2016).  The associations between peer victimization, psychological symptoms and quality of life in adolescents with acne vulgaris.  Journal of the European Academy of Dermatology and Venereology, 30(12), 184-186., Doi: 10.1111/jdv.13495 (Yayın No: 4397004)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2"/>
            <w:tcMar>
              <w:top w:w="0" w:type="dxa"/>
              <w:left w:w="0" w:type="dxa"/>
              <w:bottom w:w="0" w:type="dxa"/>
              <w:right w:w="40" w:type="dxa"/>
            </w:tcMar>
            <w:vAlign w:val="top"/>
          </w:tcPr>
          <w:p>
            <w:pPr>
              <w:ind/>
              <w:jc w:val="center"/>
            </w:pPr>
            <w:r>
              <w:rPr>
                <w:rFonts w:ascii="Verdana" w:hAnsi="Verdana" w:eastAsia="Verdana" w:cs="Verdana"/>
                <w:sz w:val="18.0"/>
              </w:rPr>
              <w:t xml:space="preserve">1.</w:t>
            </w: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right"/>
            </w:pPr>
            <w:r>
              <w:rPr>
       </w:rPr>
              <w:t xml:space="preserve">6</w:t>
            </w:r>
          </w:p>
        </w:tc>
        <w:tc>
          <w:tcPr>
     </w:tcPr>
          <w:p>
            <w:pPr>
              <w:pStyle w:val="EMPTY_CELL_STYLE"/>
            </w:pPr>
          </w:p>
        </w:tc>
      </w:tr>
    </w:tbl>
    <w:tbl>
      <w:tblPr>
        <w:tblLayout w:type="fixed"/>
      </w:tblPr>
      <w:tblGrid>
        <w:gridCol w:w="400"/>
        <w:gridCol w:w="400"/>
        <w:gridCol w:w="1280"/>
        <w:gridCol w:w="2000"/>
        <w:gridCol w:w="620"/>
        <w:gridCol w:w="4800"/>
        <w:gridCol w:w="1600"/>
        <w:gridCol w:w="60"/>
        <w:gridCol w:w="340"/>
        <w:gridCol w:w="400"/>
      </w:tblGrid>
      <w:tr>
        <w:trPr>
          <w:trHeight w:hRule="exact" w:val="400"/>
        </w:trPr>
        <w:tc>
          <w:tcPr>
     </w:tcPr>
          <w:p>
            <w:pPr>
              <w:pStyle w:val="EMPTY_CELL_STYLE"/>
              <w:pageBreakBefor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gridSpan w:val="3"/>
            <w:tcMar>
              <w:top w:w="0" w:type="dxa"/>
              <w:left w:w="0" w:type="dxa"/>
              <w:bottom w:w="0" w:type="dxa"/>
              <w:right w:w="0" w:type="dxa"/>
            </w:tcMar>
          </w:tcPr>
          <w:p>
            <w:pPr>
              <w:ind/>
            </w:pPr>
            <w:r>
              <w:rPr>
                <w:rFonts w:ascii="Verdana" w:hAnsi="Verdana" w:eastAsia="Verdana" w:cs="Verdana"/>
                <w:color w:val="666666"/>
                <w:sz w:val="22.0"/>
                <w:b w:val="true"/>
              </w:rPr>
              <w:t xml:space="preserve">Üniversite Dışı Deneyim</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pPr>
            <w:r>
              <w:rPr>
                <w:rFonts w:ascii="Verdana" w:hAnsi="Verdana" w:eastAsia="Verdana" w:cs="Verdana"/>
                <w:sz w:val="18.0"/>
              </w:rPr>
              <w:t xml:space="preserve">2009-2010</w:t>
            </w:r>
          </w:p>
        </w:tc>
        <w:tc>
          <w:tcPr>
            <w:vMerge w:val="restart"/>
            <w:tcMar>
              <w:top w:w="0" w:type="dxa"/>
              <w:left w:w="0" w:type="dxa"/>
              <w:bottom w:w="0" w:type="dxa"/>
              <w:right w:w="0" w:type="dxa"/>
            </w:tcMar>
            <w:vAlign w:val="center"/>
          </w:tcPr>
          <w:p>
            <w:pPr>
              <w:ind/>
            </w:pPr>
            <w:r>
              <w:rPr>
                <w:rFonts w:ascii="Verdana" w:hAnsi="Verdana" w:eastAsia="Verdana" w:cs="Verdana"/>
                <w:sz w:val="16.0"/>
                <w:b w:val="true"/>
              </w:rPr>
              <w:t xml:space="preserve">UZMAN TABİP TEĞMEN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60"/>
        </w:trPr>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vMerge w:val="continue"/>
            <w:tcMar>
              <w:top w:w="0" w:type="dxa"/>
              <w:left w:w="0" w:type="dxa"/>
              <w:bottom w:w="0" w:type="dxa"/>
              <w:right w:w="0" w:type="dxa"/>
            </w:tcMar>
            <w:vAlign w:val="center"/>
          </w:tcPr>
          <w:p>
            <w:pPr>
              <w:pStyle w:val="EMPTY_CELL_STYLE"/>
            </w:pPr>
          </w:p>
        </w:tc>
        <w:tc>
          <w:tcPr>
            <w:gridSpan w:val="4"/>
            <w:tcMar>
              <w:top w:w="0" w:type="dxa"/>
              <w:left w:w="0" w:type="dxa"/>
              <w:bottom w:w="0" w:type="dxa"/>
              <w:right w:w="0" w:type="dxa"/>
            </w:tcMar>
            <w:vAlign w:val="center"/>
          </w:tcPr>
          <w:p>
            <w:pPr>
              <w:ind/>
            </w:pPr>
            <w:r>
              <w:rPr>
                <w:rFonts w:ascii="Verdana" w:hAnsi="Verdana" w:eastAsia="Verdana" w:cs="Verdana"/>
                <w:sz w:val="18.0"/>
              </w:rPr>
              <w:t xml:space="preserve">GÜLHANE ASKERİ TIP AKADEMİSİ HAYDARPAŞA EĞİTİM HASTANESİ, (Diğer)</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pPr>
            <w:r>
              <w:rPr>
                <w:rFonts w:ascii="Verdana" w:hAnsi="Verdana" w:eastAsia="Verdana" w:cs="Verdana"/>
                <w:sz w:val="18.0"/>
              </w:rPr>
              <w:t xml:space="preserve">2008-2010</w:t>
            </w:r>
          </w:p>
        </w:tc>
        <w:tc>
          <w:tcPr>
            <w:vMerge w:val="restart"/>
            <w:tcMar>
              <w:top w:w="0" w:type="dxa"/>
              <w:left w:w="0" w:type="dxa"/>
              <w:bottom w:w="0" w:type="dxa"/>
              <w:right w:w="0" w:type="dxa"/>
            </w:tcMar>
            <w:vAlign w:val="center"/>
          </w:tcPr>
          <w:p>
            <w:pPr>
              <w:ind/>
            </w:pPr>
            <w:r>
              <w:rPr>
                <w:rFonts w:ascii="Verdana" w:hAnsi="Verdana" w:eastAsia="Verdana" w:cs="Verdana"/>
                <w:sz w:val="16.0"/>
                <w:b w:val="true"/>
              </w:rPr>
              <w:t xml:space="preserve">UZMAN DOKTOR</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60"/>
        </w:trPr>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vMerge w:val="continue"/>
            <w:tcMar>
              <w:top w:w="0" w:type="dxa"/>
              <w:left w:w="0" w:type="dxa"/>
              <w:bottom w:w="0" w:type="dxa"/>
              <w:right w:w="0" w:type="dxa"/>
            </w:tcMar>
            <w:vAlign w:val="center"/>
          </w:tcPr>
          <w:p>
            <w:pPr>
              <w:pStyle w:val="EMPTY_CELL_STYLE"/>
            </w:pPr>
          </w:p>
        </w:tc>
        <w:tc>
          <w:tcPr>
            <w:gridSpan w:val="4"/>
            <w:tcMar>
              <w:top w:w="0" w:type="dxa"/>
              <w:left w:w="0" w:type="dxa"/>
              <w:bottom w:w="0" w:type="dxa"/>
              <w:right w:w="0" w:type="dxa"/>
            </w:tcMar>
            <w:vAlign w:val="center"/>
          </w:tcPr>
          <w:p>
            <w:pPr>
              <w:ind/>
            </w:pPr>
            <w:r>
              <w:rPr>
                <w:rFonts w:ascii="Verdana" w:hAnsi="Verdana" w:eastAsia="Verdana" w:cs="Verdana"/>
                <w:sz w:val="18.0"/>
              </w:rPr>
              <w:t xml:space="preserve">MERSİN KADIN DOĞUM VE ÇOCUK HASTALIKLARI HASTANESİ, (Hastane)</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6"/>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gridSpan w:val="6"/>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Pr>
              <w:t xml:space="preserve">7</w:t>
            </w:r>
          </w:p>
        </w:tc>
        <w:tc>
          <w:tcPr>
     </w:tcPr>
          <w:p>
            <w:pPr>
              <w:pStyle w:val="EMPTY_CELL_STYLE"/>
            </w:pPr>
          </w:p>
        </w:tc>
      </w:tr>
    </w:tbl>
    <w:sectPr>
      <w:pgSz w:w="11900" w:h="16840" w:orient="portrait"/>
      <w:pgMar w:top="0" w:right="0" w:bottom="0" w:left="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pPr>
        <w:spacing w:line="240"/>
      </w:pPr>
    </w:pPrDefault>
  </w:docDefaults>
  <w:style w:type="paragraph" w:styleId="EMPTY_CELL_STYLE">
    <w:name w:val="EMPTY_CELL_STYLE"/>
    <w:qFormat/>
    <w:pPr>
      <w:ind/>
    </w:pPr>
    <w:rPr>
      <w:sz w:val="1.0"/>
    </w:rPr>
  </w:style>
  <w:style w:type="paragraph" w:styleId="table">
    <w:name w:val="table"/>
    <w:qFormat/>
    <w:pPr>
      <w:ind/>
    </w:pPr>
    <w:rPr>
       </w:rPr>
  </w:style>
  <w:style w:type="paragraph" w:styleId="table_TH">
    <w:name w:val="table_TH"/>
    <w:qFormat/>
    <w:pPr>
      <w:ind/>
    </w:pPr>
    <w:rPr>
       </w:rPr>
  </w:style>
  <w:style w:type="paragraph" w:styleId="table_CH">
    <w:name w:val="table_CH"/>
    <w:qFormat/>
    <w:pPr>
      <w:ind/>
    </w:pPr>
    <w:rPr>
       </w:rPr>
  </w:style>
  <w:style w:type="paragraph" w:styleId="table_TD">
    <w:name w:val="table_TD"/>
    <w:qFormat/>
    <w:pPr>
      <w:ind/>
    </w:pPr>
    <w:rPr>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